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48E7" w14:textId="606DB8FB" w:rsidR="0029639C" w:rsidRPr="00411F93" w:rsidRDefault="00217EFD" w:rsidP="00CD2A08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E052FE" w:rsidRPr="00411F93">
        <w:rPr>
          <w:rFonts w:ascii="Arial" w:hAnsi="Arial" w:cs="Arial"/>
          <w:sz w:val="20"/>
          <w:szCs w:val="20"/>
        </w:rPr>
        <w:t>.</w:t>
      </w:r>
      <w:r w:rsidR="00597088" w:rsidRPr="00411F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Mai</w:t>
      </w:r>
      <w:r w:rsidRPr="00411F93">
        <w:rPr>
          <w:rFonts w:ascii="Arial" w:hAnsi="Arial" w:cs="Arial"/>
          <w:sz w:val="20"/>
          <w:szCs w:val="20"/>
        </w:rPr>
        <w:t xml:space="preserve"> </w:t>
      </w:r>
      <w:r w:rsidR="00197ADF" w:rsidRPr="00411F93">
        <w:rPr>
          <w:rFonts w:ascii="Arial" w:hAnsi="Arial" w:cs="Arial"/>
          <w:sz w:val="20"/>
          <w:szCs w:val="20"/>
        </w:rPr>
        <w:t>202</w:t>
      </w:r>
      <w:r w:rsidR="009B5F0C" w:rsidRPr="00411F93">
        <w:rPr>
          <w:rFonts w:ascii="Arial" w:hAnsi="Arial" w:cs="Arial"/>
          <w:sz w:val="20"/>
          <w:szCs w:val="20"/>
        </w:rPr>
        <w:t>3</w:t>
      </w:r>
    </w:p>
    <w:p w14:paraId="2F866BB1" w14:textId="0151DD84" w:rsidR="009F037B" w:rsidRPr="00411F93" w:rsidRDefault="00E75A9B" w:rsidP="00CD2A08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Hereinspaziert! Neuer Stadtpark Atzgersdorf eröffnet.</w:t>
      </w:r>
      <w:r w:rsidR="00411F93" w:rsidRPr="00411F93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  <w:r w:rsidR="0054640F" w:rsidRPr="0054640F">
        <w:rPr>
          <w:rFonts w:ascii="Arial" w:hAnsi="Arial" w:cs="Arial"/>
          <w:color w:val="000000" w:themeColor="text1"/>
          <w:sz w:val="20"/>
          <w:szCs w:val="20"/>
        </w:rPr>
        <w:t>Neuer Freiraum mit einem Wasserspielplatz, abwechslungsreiches Spiel- und Sportangebot und Baumpflanzungen</w:t>
      </w:r>
      <w:r w:rsidR="0054640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27AB57EF" w14:textId="57AB24D2" w:rsidR="00624BEF" w:rsidRDefault="00411F93" w:rsidP="00624BEF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411F93">
        <w:rPr>
          <w:rFonts w:ascii="Arial" w:hAnsi="Arial" w:cs="Arial"/>
          <w:sz w:val="20"/>
          <w:szCs w:val="20"/>
        </w:rPr>
        <w:br/>
      </w:r>
      <w:r w:rsidR="00624BEF">
        <w:rPr>
          <w:rFonts w:ascii="Arial" w:hAnsi="Arial" w:cs="Arial"/>
          <w:b/>
          <w:bCs/>
          <w:sz w:val="20"/>
          <w:szCs w:val="20"/>
        </w:rPr>
        <w:t xml:space="preserve">Der neue Stadtpark in Atzgersdorf ist eröffnet. Nach einem </w:t>
      </w:r>
      <w:r w:rsidR="00624BEF" w:rsidRPr="00E75A9B">
        <w:rPr>
          <w:rFonts w:ascii="Arial" w:hAnsi="Arial" w:cs="Arial" w:hint="cs"/>
          <w:b/>
          <w:bCs/>
          <w:sz w:val="20"/>
          <w:szCs w:val="20"/>
        </w:rPr>
        <w:t>umfassenden</w:t>
      </w:r>
      <w:r w:rsidR="00624BEF">
        <w:rPr>
          <w:rFonts w:ascii="Arial" w:hAnsi="Arial" w:cs="Arial"/>
          <w:b/>
          <w:bCs/>
          <w:sz w:val="20"/>
          <w:szCs w:val="20"/>
        </w:rPr>
        <w:t xml:space="preserve"> Beteiligungsprozess, den die Gebietsbetreuung Stadterneuerung (GB*) im Sommer 202</w:t>
      </w:r>
      <w:r w:rsidR="004546AB">
        <w:rPr>
          <w:rFonts w:ascii="Arial" w:hAnsi="Arial" w:cs="Arial"/>
          <w:b/>
          <w:bCs/>
          <w:sz w:val="20"/>
          <w:szCs w:val="20"/>
        </w:rPr>
        <w:t>0</w:t>
      </w:r>
      <w:r w:rsidR="00624BEF">
        <w:rPr>
          <w:rFonts w:ascii="Arial" w:hAnsi="Arial" w:cs="Arial"/>
          <w:b/>
          <w:bCs/>
          <w:sz w:val="20"/>
          <w:szCs w:val="20"/>
        </w:rPr>
        <w:t xml:space="preserve"> </w:t>
      </w:r>
      <w:r w:rsidR="00AB0692">
        <w:rPr>
          <w:rFonts w:ascii="Arial" w:hAnsi="Arial" w:cs="Arial"/>
          <w:b/>
          <w:bCs/>
          <w:sz w:val="20"/>
          <w:szCs w:val="20"/>
        </w:rPr>
        <w:t xml:space="preserve">organisierte und begleitete </w:t>
      </w:r>
      <w:r w:rsidR="00624BEF">
        <w:rPr>
          <w:rFonts w:ascii="Arial" w:hAnsi="Arial" w:cs="Arial"/>
          <w:b/>
          <w:bCs/>
          <w:sz w:val="20"/>
          <w:szCs w:val="20"/>
        </w:rPr>
        <w:t xml:space="preserve">sind die Umbauarbeiten abgeschlossen. Dabei wurden viele Ideen und Wünsche der </w:t>
      </w:r>
      <w:proofErr w:type="spellStart"/>
      <w:r w:rsidR="00624BEF">
        <w:rPr>
          <w:rFonts w:ascii="Arial" w:hAnsi="Arial" w:cs="Arial"/>
          <w:b/>
          <w:bCs/>
          <w:sz w:val="20"/>
          <w:szCs w:val="20"/>
        </w:rPr>
        <w:t>Liesingerinnen</w:t>
      </w:r>
      <w:proofErr w:type="spellEnd"/>
      <w:r w:rsidR="00624BEF">
        <w:rPr>
          <w:rFonts w:ascii="Arial" w:hAnsi="Arial" w:cs="Arial"/>
          <w:b/>
          <w:bCs/>
          <w:sz w:val="20"/>
          <w:szCs w:val="20"/>
        </w:rPr>
        <w:t xml:space="preserve"> und Liesinger</w:t>
      </w:r>
      <w:r w:rsidR="001C4E1A">
        <w:rPr>
          <w:rFonts w:ascii="Arial" w:hAnsi="Arial" w:cs="Arial"/>
          <w:b/>
          <w:bCs/>
          <w:sz w:val="20"/>
          <w:szCs w:val="20"/>
        </w:rPr>
        <w:t>,</w:t>
      </w:r>
      <w:r w:rsidR="00624BEF">
        <w:rPr>
          <w:rFonts w:ascii="Arial" w:hAnsi="Arial" w:cs="Arial"/>
          <w:b/>
          <w:bCs/>
          <w:sz w:val="20"/>
          <w:szCs w:val="20"/>
        </w:rPr>
        <w:t xml:space="preserve"> </w:t>
      </w:r>
      <w:r w:rsidR="001C4E1A">
        <w:rPr>
          <w:rFonts w:ascii="Arial" w:hAnsi="Arial" w:cs="Arial"/>
          <w:b/>
          <w:bCs/>
          <w:sz w:val="20"/>
          <w:szCs w:val="20"/>
        </w:rPr>
        <w:t xml:space="preserve">die vom GB*-Team erhoben wurden, </w:t>
      </w:r>
      <w:r w:rsidR="00624BEF">
        <w:rPr>
          <w:rFonts w:ascii="Arial" w:hAnsi="Arial" w:cs="Arial"/>
          <w:b/>
          <w:bCs/>
          <w:sz w:val="20"/>
          <w:szCs w:val="20"/>
        </w:rPr>
        <w:t xml:space="preserve">umgesetzt. Am 13. Mai 2023 lädt die </w:t>
      </w:r>
      <w:proofErr w:type="spellStart"/>
      <w:r w:rsidR="00624BEF">
        <w:rPr>
          <w:rFonts w:ascii="Arial" w:hAnsi="Arial" w:cs="Arial"/>
          <w:b/>
          <w:bCs/>
          <w:sz w:val="20"/>
          <w:szCs w:val="20"/>
        </w:rPr>
        <w:t>Bezirksvorstehung</w:t>
      </w:r>
      <w:proofErr w:type="spellEnd"/>
      <w:r w:rsidR="00624BEF">
        <w:rPr>
          <w:rFonts w:ascii="Arial" w:hAnsi="Arial" w:cs="Arial"/>
          <w:b/>
          <w:bCs/>
          <w:sz w:val="20"/>
          <w:szCs w:val="20"/>
        </w:rPr>
        <w:t xml:space="preserve"> Liesing zum großen </w:t>
      </w:r>
      <w:r w:rsidR="00AB0692">
        <w:rPr>
          <w:rFonts w:ascii="Arial" w:hAnsi="Arial" w:cs="Arial"/>
          <w:b/>
          <w:bCs/>
          <w:sz w:val="20"/>
          <w:szCs w:val="20"/>
        </w:rPr>
        <w:t xml:space="preserve">Eröffnungsfest </w:t>
      </w:r>
      <w:r w:rsidR="00624BEF">
        <w:rPr>
          <w:rFonts w:ascii="Arial" w:hAnsi="Arial" w:cs="Arial"/>
          <w:b/>
          <w:bCs/>
          <w:sz w:val="20"/>
          <w:szCs w:val="20"/>
        </w:rPr>
        <w:t xml:space="preserve">im Park ein. Das Team des GB*Stadtteilmanagements </w:t>
      </w:r>
      <w:r w:rsidR="00AB0692">
        <w:rPr>
          <w:rFonts w:ascii="Arial" w:hAnsi="Arial" w:cs="Arial"/>
          <w:b/>
          <w:bCs/>
          <w:sz w:val="20"/>
          <w:szCs w:val="20"/>
        </w:rPr>
        <w:t>ist mit dabei und lädt</w:t>
      </w:r>
      <w:r w:rsidR="001C4E1A">
        <w:rPr>
          <w:rFonts w:ascii="Arial" w:hAnsi="Arial" w:cs="Arial"/>
          <w:b/>
          <w:bCs/>
          <w:sz w:val="20"/>
          <w:szCs w:val="20"/>
        </w:rPr>
        <w:t xml:space="preserve"> zum Saatkugel-Workshop und zur Pflanzentauschbörse ein. </w:t>
      </w:r>
    </w:p>
    <w:p w14:paraId="6252799A" w14:textId="77777777" w:rsidR="00624BEF" w:rsidRDefault="00624BEF" w:rsidP="00624BEF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84AC5F4" w14:textId="27D09684" w:rsidR="004453A8" w:rsidRDefault="001C4E1A" w:rsidP="001C4E1A">
      <w:pPr>
        <w:spacing w:line="276" w:lineRule="auto"/>
        <w:rPr>
          <w:rFonts w:ascii="Arial" w:hAnsi="Arial" w:cs="Arial"/>
          <w:sz w:val="20"/>
          <w:szCs w:val="20"/>
        </w:rPr>
      </w:pPr>
      <w:r w:rsidRPr="00E75A9B">
        <w:rPr>
          <w:rFonts w:ascii="Arial" w:hAnsi="Arial" w:cs="Arial" w:hint="cs"/>
          <w:sz w:val="20"/>
          <w:szCs w:val="20"/>
        </w:rPr>
        <w:t xml:space="preserve">Bereits 2014 wurde im Stadtentwicklungskonzept für Liesing angeregt, den Campingplatz künftig als Park zu nutzen. </w:t>
      </w:r>
      <w:r w:rsidR="004453A8">
        <w:rPr>
          <w:rFonts w:ascii="Arial" w:hAnsi="Arial" w:cs="Arial"/>
          <w:sz w:val="20"/>
          <w:szCs w:val="20"/>
        </w:rPr>
        <w:t>So wurde frühzeitig</w:t>
      </w:r>
      <w:r w:rsidRPr="00E75A9B">
        <w:rPr>
          <w:rFonts w:ascii="Arial" w:hAnsi="Arial" w:cs="Arial" w:hint="cs"/>
          <w:sz w:val="20"/>
          <w:szCs w:val="20"/>
        </w:rPr>
        <w:t xml:space="preserve"> für die Bevölkerung des </w:t>
      </w:r>
      <w:r w:rsidR="00AB0692">
        <w:rPr>
          <w:rFonts w:ascii="Arial" w:hAnsi="Arial" w:cs="Arial"/>
          <w:sz w:val="20"/>
          <w:szCs w:val="20"/>
        </w:rPr>
        <w:t>„</w:t>
      </w:r>
      <w:r w:rsidRPr="00E75A9B">
        <w:rPr>
          <w:rFonts w:ascii="Arial" w:hAnsi="Arial" w:cs="Arial" w:hint="cs"/>
          <w:sz w:val="20"/>
          <w:szCs w:val="20"/>
        </w:rPr>
        <w:t xml:space="preserve">wachsenden" Stadtteils </w:t>
      </w:r>
      <w:r w:rsidR="00A77832">
        <w:rPr>
          <w:rFonts w:ascii="Arial" w:hAnsi="Arial" w:cs="Arial"/>
          <w:sz w:val="20"/>
          <w:szCs w:val="20"/>
        </w:rPr>
        <w:t xml:space="preserve">Atzgersdorf </w:t>
      </w:r>
      <w:r w:rsidRPr="00E75A9B">
        <w:rPr>
          <w:rFonts w:ascii="Arial" w:hAnsi="Arial" w:cs="Arial" w:hint="cs"/>
          <w:sz w:val="20"/>
          <w:szCs w:val="20"/>
        </w:rPr>
        <w:t xml:space="preserve">mehr Freiraum für Spiel, Sport und Erholung </w:t>
      </w:r>
      <w:r w:rsidR="004453A8">
        <w:rPr>
          <w:rFonts w:ascii="Arial" w:hAnsi="Arial" w:cs="Arial"/>
          <w:sz w:val="20"/>
          <w:szCs w:val="20"/>
        </w:rPr>
        <w:t>gesichert</w:t>
      </w:r>
      <w:r w:rsidR="00A77832">
        <w:rPr>
          <w:rFonts w:ascii="Arial" w:hAnsi="Arial" w:cs="Arial"/>
          <w:sz w:val="20"/>
          <w:szCs w:val="20"/>
        </w:rPr>
        <w:t xml:space="preserve">. Die Gebietsbetreuung Stadterneuerung (GB*) startete im Sommer 2020 einen breit angelegten Beteiligungsprozess und lud </w:t>
      </w:r>
      <w:proofErr w:type="spellStart"/>
      <w:r w:rsidR="00A77832" w:rsidRPr="00E75A9B">
        <w:rPr>
          <w:rFonts w:ascii="Arial" w:hAnsi="Arial" w:cs="Arial" w:hint="cs"/>
          <w:sz w:val="20"/>
          <w:szCs w:val="20"/>
        </w:rPr>
        <w:t>Liesingerinnen</w:t>
      </w:r>
      <w:proofErr w:type="spellEnd"/>
      <w:r w:rsidR="00A77832" w:rsidRPr="00E75A9B">
        <w:rPr>
          <w:rFonts w:ascii="Arial" w:hAnsi="Arial" w:cs="Arial" w:hint="cs"/>
          <w:sz w:val="20"/>
          <w:szCs w:val="20"/>
        </w:rPr>
        <w:t xml:space="preserve"> und Liesinger zum Mitreden und Mitgestalten ein.</w:t>
      </w:r>
      <w:r w:rsidR="004453A8">
        <w:rPr>
          <w:rFonts w:ascii="Arial" w:hAnsi="Arial" w:cs="Arial"/>
          <w:sz w:val="20"/>
          <w:szCs w:val="20"/>
        </w:rPr>
        <w:t xml:space="preserve"> </w:t>
      </w:r>
      <w:r w:rsidR="00AB0692">
        <w:rPr>
          <w:rFonts w:ascii="Arial" w:hAnsi="Arial" w:cs="Arial"/>
          <w:sz w:val="20"/>
          <w:szCs w:val="20"/>
        </w:rPr>
        <w:t>In</w:t>
      </w:r>
      <w:r w:rsidR="00AE425C">
        <w:rPr>
          <w:rFonts w:ascii="Arial" w:hAnsi="Arial" w:cs="Arial"/>
          <w:sz w:val="20"/>
          <w:szCs w:val="20"/>
        </w:rPr>
        <w:t xml:space="preserve"> </w:t>
      </w:r>
      <w:r w:rsidR="00AE425C" w:rsidRPr="00AE425C">
        <w:rPr>
          <w:rFonts w:ascii="Arial" w:hAnsi="Arial" w:cs="Arial" w:hint="cs"/>
          <w:sz w:val="20"/>
          <w:szCs w:val="20"/>
        </w:rPr>
        <w:t xml:space="preserve">vielen </w:t>
      </w:r>
      <w:r w:rsidR="00AB0692">
        <w:rPr>
          <w:rFonts w:ascii="Arial" w:hAnsi="Arial" w:cs="Arial"/>
          <w:sz w:val="20"/>
          <w:szCs w:val="20"/>
        </w:rPr>
        <w:t>persönlichen Gesprächen und anderen Dialogformaten wurden</w:t>
      </w:r>
      <w:r w:rsidR="00AE425C" w:rsidRPr="00AE425C">
        <w:rPr>
          <w:rFonts w:ascii="Arial" w:hAnsi="Arial" w:cs="Arial" w:hint="cs"/>
          <w:b/>
          <w:bCs/>
          <w:sz w:val="20"/>
          <w:szCs w:val="20"/>
        </w:rPr>
        <w:t xml:space="preserve"> </w:t>
      </w:r>
      <w:r w:rsidR="00AE425C">
        <w:rPr>
          <w:rFonts w:ascii="Arial" w:hAnsi="Arial" w:cs="Arial"/>
          <w:sz w:val="20"/>
          <w:szCs w:val="20"/>
        </w:rPr>
        <w:t xml:space="preserve">rund 750 Ideen und Anregungen für den neuen Stadtpark gesammelt. </w:t>
      </w:r>
    </w:p>
    <w:p w14:paraId="313F8304" w14:textId="77777777" w:rsidR="004453A8" w:rsidRDefault="004453A8" w:rsidP="001C4E1A">
      <w:pPr>
        <w:spacing w:line="276" w:lineRule="auto"/>
        <w:rPr>
          <w:rFonts w:ascii="Arial" w:hAnsi="Arial" w:cs="Arial"/>
          <w:sz w:val="20"/>
          <w:szCs w:val="20"/>
        </w:rPr>
      </w:pPr>
    </w:p>
    <w:p w14:paraId="06904914" w14:textId="1A31D601" w:rsidR="004546AB" w:rsidRDefault="004453A8" w:rsidP="001C4E1A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Spatenstich für die Umbauarbeiten erfolgte im Mai 2022. </w:t>
      </w:r>
      <w:r w:rsidR="00AB0692">
        <w:rPr>
          <w:rFonts w:ascii="Arial" w:hAnsi="Arial" w:cs="Arial"/>
          <w:sz w:val="20"/>
          <w:szCs w:val="20"/>
        </w:rPr>
        <w:t xml:space="preserve">Bei der Neugestaltung konnten </w:t>
      </w:r>
      <w:r>
        <w:rPr>
          <w:rFonts w:ascii="Arial" w:hAnsi="Arial" w:cs="Arial"/>
          <w:sz w:val="20"/>
          <w:szCs w:val="20"/>
        </w:rPr>
        <w:t>viele Wünsche aus dem Be</w:t>
      </w:r>
      <w:r w:rsidR="0083340E">
        <w:rPr>
          <w:rFonts w:ascii="Arial" w:hAnsi="Arial" w:cs="Arial"/>
          <w:sz w:val="20"/>
          <w:szCs w:val="20"/>
        </w:rPr>
        <w:t>teiligungsprozess</w:t>
      </w:r>
      <w:r>
        <w:rPr>
          <w:rFonts w:ascii="Arial" w:hAnsi="Arial" w:cs="Arial"/>
          <w:sz w:val="20"/>
          <w:szCs w:val="20"/>
        </w:rPr>
        <w:t xml:space="preserve"> </w:t>
      </w:r>
      <w:r w:rsidR="00AB0692">
        <w:rPr>
          <w:rFonts w:ascii="Arial" w:hAnsi="Arial" w:cs="Arial"/>
          <w:sz w:val="20"/>
          <w:szCs w:val="20"/>
        </w:rPr>
        <w:t xml:space="preserve">berücksichtigt und </w:t>
      </w:r>
      <w:r>
        <w:rPr>
          <w:rFonts w:ascii="Arial" w:hAnsi="Arial" w:cs="Arial"/>
          <w:sz w:val="20"/>
          <w:szCs w:val="20"/>
        </w:rPr>
        <w:t>umgesetzt</w:t>
      </w:r>
      <w:r w:rsidR="00AB0692">
        <w:rPr>
          <w:rFonts w:ascii="Arial" w:hAnsi="Arial" w:cs="Arial"/>
          <w:sz w:val="20"/>
          <w:szCs w:val="20"/>
        </w:rPr>
        <w:t xml:space="preserve"> werden</w:t>
      </w:r>
      <w:r>
        <w:rPr>
          <w:rFonts w:ascii="Arial" w:hAnsi="Arial" w:cs="Arial"/>
          <w:sz w:val="20"/>
          <w:szCs w:val="20"/>
        </w:rPr>
        <w:t xml:space="preserve"> </w:t>
      </w:r>
      <w:r w:rsidRPr="004453A8">
        <w:rPr>
          <w:rFonts w:ascii="Arial" w:hAnsi="Arial" w:cs="Arial"/>
          <w:sz w:val="20"/>
          <w:szCs w:val="20"/>
        </w:rPr>
        <w:t xml:space="preserve">Zu den Highlights </w:t>
      </w:r>
      <w:r>
        <w:rPr>
          <w:rFonts w:ascii="Arial" w:hAnsi="Arial" w:cs="Arial"/>
          <w:sz w:val="20"/>
          <w:szCs w:val="20"/>
        </w:rPr>
        <w:t xml:space="preserve">zählen </w:t>
      </w:r>
      <w:r w:rsidRPr="004453A8">
        <w:rPr>
          <w:rFonts w:ascii="Arial" w:hAnsi="Arial" w:cs="Arial"/>
          <w:sz w:val="20"/>
          <w:szCs w:val="20"/>
        </w:rPr>
        <w:t xml:space="preserve">ein neuer Wasserspielplatz, ein abwechslungsreiches Spiel- und Sportangebot sowie </w:t>
      </w:r>
      <w:r w:rsidR="0083340E">
        <w:rPr>
          <w:rFonts w:ascii="Arial" w:hAnsi="Arial" w:cs="Arial"/>
          <w:sz w:val="20"/>
          <w:szCs w:val="20"/>
        </w:rPr>
        <w:t xml:space="preserve">die naturnahe Gestaltung mit </w:t>
      </w:r>
      <w:r w:rsidRPr="004453A8">
        <w:rPr>
          <w:rFonts w:ascii="Arial" w:hAnsi="Arial" w:cs="Arial"/>
          <w:sz w:val="20"/>
          <w:szCs w:val="20"/>
        </w:rPr>
        <w:t>Baumneupflanzungen</w:t>
      </w:r>
      <w:r>
        <w:rPr>
          <w:rFonts w:ascii="Arial" w:hAnsi="Arial" w:cs="Arial"/>
          <w:sz w:val="20"/>
          <w:szCs w:val="20"/>
        </w:rPr>
        <w:t xml:space="preserve">. </w:t>
      </w:r>
      <w:r w:rsidR="004546AB">
        <w:rPr>
          <w:rFonts w:ascii="Arial" w:hAnsi="Arial" w:cs="Arial"/>
          <w:sz w:val="20"/>
          <w:szCs w:val="20"/>
        </w:rPr>
        <w:t xml:space="preserve">Grundsätzlich wurde bei der Umgestaltung der üppige </w:t>
      </w:r>
      <w:r w:rsidR="00AB0692">
        <w:rPr>
          <w:rFonts w:ascii="Arial" w:hAnsi="Arial" w:cs="Arial"/>
          <w:sz w:val="20"/>
          <w:szCs w:val="20"/>
        </w:rPr>
        <w:t>Altb</w:t>
      </w:r>
      <w:r w:rsidR="004546AB">
        <w:rPr>
          <w:rFonts w:ascii="Arial" w:hAnsi="Arial" w:cs="Arial"/>
          <w:sz w:val="20"/>
          <w:szCs w:val="20"/>
        </w:rPr>
        <w:t>aumbestand erhalten und keine weiteren Flächen versiegelt. Von der Geschichte des Parks, der ursprünglich als Jugen</w:t>
      </w:r>
      <w:r w:rsidR="00153A6A">
        <w:rPr>
          <w:rFonts w:ascii="Arial" w:hAnsi="Arial" w:cs="Arial"/>
          <w:sz w:val="20"/>
          <w:szCs w:val="20"/>
        </w:rPr>
        <w:t>d</w:t>
      </w:r>
      <w:r w:rsidR="004546AB">
        <w:rPr>
          <w:rFonts w:ascii="Arial" w:hAnsi="Arial" w:cs="Arial"/>
          <w:sz w:val="20"/>
          <w:szCs w:val="20"/>
        </w:rPr>
        <w:t>stilpark mit einer herrschaftlichen Villa im Zentrum konzipiert war, zeugen heute noch die nun restaurierten Überreste des Brunnes der Villa. Bei der neuen klimafitten Parkanlage ist es gelungen</w:t>
      </w:r>
      <w:r w:rsidR="00AB0692">
        <w:rPr>
          <w:rFonts w:ascii="Arial" w:hAnsi="Arial" w:cs="Arial"/>
          <w:sz w:val="20"/>
          <w:szCs w:val="20"/>
        </w:rPr>
        <w:t>,</w:t>
      </w:r>
      <w:r w:rsidR="004546AB">
        <w:rPr>
          <w:rFonts w:ascii="Arial" w:hAnsi="Arial" w:cs="Arial"/>
          <w:sz w:val="20"/>
          <w:szCs w:val="20"/>
        </w:rPr>
        <w:t xml:space="preserve"> auf die Bedürfnisse unterschiedlicher Parknutzer</w:t>
      </w:r>
      <w:r w:rsidR="00153A6A">
        <w:rPr>
          <w:rFonts w:ascii="Arial" w:hAnsi="Arial" w:cs="Arial"/>
          <w:sz w:val="20"/>
          <w:szCs w:val="20"/>
        </w:rPr>
        <w:t>*</w:t>
      </w:r>
      <w:r w:rsidR="004546AB">
        <w:rPr>
          <w:rFonts w:ascii="Arial" w:hAnsi="Arial" w:cs="Arial"/>
          <w:sz w:val="20"/>
          <w:szCs w:val="20"/>
        </w:rPr>
        <w:t xml:space="preserve">innen einzugehen. </w:t>
      </w:r>
    </w:p>
    <w:p w14:paraId="388BE3AA" w14:textId="77777777" w:rsidR="004453A8" w:rsidRDefault="004453A8" w:rsidP="001C4E1A">
      <w:pPr>
        <w:spacing w:line="276" w:lineRule="auto"/>
        <w:rPr>
          <w:rFonts w:ascii="Arial" w:hAnsi="Arial" w:cs="Arial"/>
          <w:sz w:val="20"/>
          <w:szCs w:val="20"/>
        </w:rPr>
      </w:pPr>
    </w:p>
    <w:p w14:paraId="238F8655" w14:textId="77777777" w:rsidR="00AB0692" w:rsidRDefault="00E75A9B" w:rsidP="00CD2A08">
      <w:pPr>
        <w:pStyle w:val="text"/>
        <w:spacing w:before="0" w:beforeAutospacing="0" w:after="150" w:afterAutospacing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Wir feiern den neuen Stadtpark Atzgersdorf!</w:t>
      </w:r>
    </w:p>
    <w:p w14:paraId="54056B76" w14:textId="05580731" w:rsidR="00411F93" w:rsidRDefault="00AB0692" w:rsidP="00CD2A08">
      <w:pPr>
        <w:pStyle w:val="text"/>
        <w:spacing w:before="0" w:beforeAutospacing="0" w:after="150" w:afterAutospacing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Passend zum Frühlingseinzug</w:t>
      </w:r>
      <w:r w:rsidR="0083340E">
        <w:rPr>
          <w:rFonts w:ascii="Arial" w:hAnsi="Arial" w:cs="Arial"/>
          <w:sz w:val="20"/>
          <w:szCs w:val="20"/>
        </w:rPr>
        <w:t xml:space="preserve"> öffnet der neue Park seine Tore. Die </w:t>
      </w:r>
      <w:proofErr w:type="spellStart"/>
      <w:r w:rsidR="0083340E">
        <w:rPr>
          <w:rFonts w:ascii="Arial" w:hAnsi="Arial" w:cs="Arial"/>
          <w:sz w:val="20"/>
          <w:szCs w:val="20"/>
        </w:rPr>
        <w:t>Bezirksvorstehung</w:t>
      </w:r>
      <w:proofErr w:type="spellEnd"/>
      <w:r w:rsidR="0083340E">
        <w:rPr>
          <w:rFonts w:ascii="Arial" w:hAnsi="Arial" w:cs="Arial"/>
          <w:sz w:val="20"/>
          <w:szCs w:val="20"/>
        </w:rPr>
        <w:t xml:space="preserve"> Liesing lädt am 13. Mai 2023 zum ersten großen Fest im Park ein. </w:t>
      </w:r>
      <w:r w:rsidR="0083340E" w:rsidRPr="0083340E">
        <w:rPr>
          <w:rFonts w:ascii="Arial" w:hAnsi="Arial" w:cs="Arial" w:hint="cs"/>
          <w:sz w:val="20"/>
          <w:szCs w:val="20"/>
        </w:rPr>
        <w:t xml:space="preserve">Neben kulturellen Highlights gibt es </w:t>
      </w:r>
      <w:r>
        <w:rPr>
          <w:rFonts w:ascii="Arial" w:hAnsi="Arial" w:cs="Arial"/>
          <w:sz w:val="20"/>
          <w:szCs w:val="20"/>
        </w:rPr>
        <w:t xml:space="preserve">ein </w:t>
      </w:r>
      <w:r w:rsidR="004B0909">
        <w:rPr>
          <w:rFonts w:ascii="Arial" w:hAnsi="Arial" w:cs="Arial"/>
          <w:sz w:val="20"/>
          <w:szCs w:val="20"/>
        </w:rPr>
        <w:t>umfangreiches</w:t>
      </w:r>
      <w:r w:rsidR="0083340E" w:rsidRPr="0083340E">
        <w:rPr>
          <w:rFonts w:ascii="Arial" w:hAnsi="Arial" w:cs="Arial" w:hint="cs"/>
          <w:sz w:val="20"/>
          <w:szCs w:val="20"/>
        </w:rPr>
        <w:t xml:space="preserve"> Mitmach-Programm für Kinder und Erwachsene.</w:t>
      </w:r>
    </w:p>
    <w:p w14:paraId="78B3C8C5" w14:textId="59FFF336" w:rsidR="00CD2A08" w:rsidRPr="007B120B" w:rsidRDefault="007B120B" w:rsidP="007B120B">
      <w:pPr>
        <w:pStyle w:val="text"/>
        <w:spacing w:before="0" w:beforeAutospacing="0" w:after="150" w:afterAutospacing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GB*-Team </w:t>
      </w:r>
      <w:r w:rsidR="00AB0692">
        <w:rPr>
          <w:rFonts w:ascii="Arial" w:hAnsi="Arial" w:cs="Arial"/>
          <w:sz w:val="20"/>
          <w:szCs w:val="20"/>
        </w:rPr>
        <w:t xml:space="preserve">bietet einen </w:t>
      </w:r>
      <w:r>
        <w:rPr>
          <w:rFonts w:ascii="Arial" w:hAnsi="Arial" w:cs="Arial"/>
          <w:sz w:val="20"/>
          <w:szCs w:val="20"/>
        </w:rPr>
        <w:t>Saatkugel-Workshop</w:t>
      </w:r>
      <w:r w:rsidR="00AB0692">
        <w:rPr>
          <w:rFonts w:ascii="Arial" w:hAnsi="Arial" w:cs="Arial"/>
          <w:sz w:val="20"/>
          <w:szCs w:val="20"/>
        </w:rPr>
        <w:t>, der</w:t>
      </w:r>
      <w:r>
        <w:rPr>
          <w:rFonts w:ascii="Arial" w:hAnsi="Arial" w:cs="Arial"/>
          <w:sz w:val="20"/>
          <w:szCs w:val="20"/>
        </w:rPr>
        <w:t xml:space="preserve"> Park und Umgebung noch </w:t>
      </w:r>
      <w:r w:rsidR="00AB0692">
        <w:rPr>
          <w:rFonts w:ascii="Arial" w:hAnsi="Arial" w:cs="Arial"/>
          <w:sz w:val="20"/>
          <w:szCs w:val="20"/>
        </w:rPr>
        <w:t xml:space="preserve">ein bisschen </w:t>
      </w:r>
      <w:r>
        <w:rPr>
          <w:rFonts w:ascii="Arial" w:hAnsi="Arial" w:cs="Arial"/>
          <w:sz w:val="20"/>
          <w:szCs w:val="20"/>
        </w:rPr>
        <w:t xml:space="preserve">bunter </w:t>
      </w:r>
      <w:r w:rsidR="00AB0692">
        <w:rPr>
          <w:rFonts w:ascii="Arial" w:hAnsi="Arial" w:cs="Arial"/>
          <w:sz w:val="20"/>
          <w:szCs w:val="20"/>
        </w:rPr>
        <w:t>machen soll</w:t>
      </w:r>
      <w:r>
        <w:rPr>
          <w:rFonts w:ascii="Arial" w:hAnsi="Arial" w:cs="Arial"/>
          <w:sz w:val="20"/>
          <w:szCs w:val="20"/>
        </w:rPr>
        <w:t xml:space="preserve">. </w:t>
      </w:r>
      <w:r w:rsidR="00AB0692">
        <w:rPr>
          <w:rFonts w:ascii="Arial" w:hAnsi="Arial" w:cs="Arial"/>
          <w:sz w:val="20"/>
          <w:szCs w:val="20"/>
        </w:rPr>
        <w:t xml:space="preserve">Die </w:t>
      </w:r>
      <w:r>
        <w:rPr>
          <w:rFonts w:ascii="Arial" w:hAnsi="Arial" w:cs="Arial"/>
          <w:sz w:val="20"/>
          <w:szCs w:val="20"/>
        </w:rPr>
        <w:t>GB*-</w:t>
      </w:r>
      <w:proofErr w:type="spellStart"/>
      <w:r w:rsidR="00AB0692">
        <w:rPr>
          <w:rFonts w:ascii="Arial" w:hAnsi="Arial" w:cs="Arial"/>
          <w:sz w:val="20"/>
          <w:szCs w:val="20"/>
        </w:rPr>
        <w:t>Grünraume</w:t>
      </w:r>
      <w:r>
        <w:rPr>
          <w:rFonts w:ascii="Arial" w:hAnsi="Arial" w:cs="Arial"/>
          <w:sz w:val="20"/>
          <w:szCs w:val="20"/>
        </w:rPr>
        <w:t>xpert</w:t>
      </w:r>
      <w:proofErr w:type="spellEnd"/>
      <w:r>
        <w:rPr>
          <w:rFonts w:ascii="Arial" w:hAnsi="Arial" w:cs="Arial"/>
          <w:sz w:val="20"/>
          <w:szCs w:val="20"/>
        </w:rPr>
        <w:t xml:space="preserve">*innen informieren zu urbanen </w:t>
      </w:r>
      <w:proofErr w:type="spellStart"/>
      <w:r>
        <w:rPr>
          <w:rFonts w:ascii="Arial" w:hAnsi="Arial" w:cs="Arial"/>
          <w:sz w:val="20"/>
          <w:szCs w:val="20"/>
        </w:rPr>
        <w:t>Gartelangeboten</w:t>
      </w:r>
      <w:proofErr w:type="spellEnd"/>
      <w:r>
        <w:rPr>
          <w:rFonts w:ascii="Arial" w:hAnsi="Arial" w:cs="Arial"/>
          <w:sz w:val="20"/>
          <w:szCs w:val="20"/>
        </w:rPr>
        <w:t xml:space="preserve"> und eine </w:t>
      </w:r>
      <w:r w:rsidRPr="007B120B">
        <w:rPr>
          <w:rFonts w:ascii="Arial" w:hAnsi="Arial" w:cs="Arial" w:hint="cs"/>
          <w:b/>
          <w:bCs/>
          <w:sz w:val="20"/>
          <w:szCs w:val="20"/>
        </w:rPr>
        <w:t>Pflanzentauschbörse</w:t>
      </w:r>
      <w:r w:rsidRPr="007B120B">
        <w:rPr>
          <w:rFonts w:ascii="Arial" w:hAnsi="Arial" w:cs="Arial" w:hint="cs"/>
          <w:sz w:val="20"/>
          <w:szCs w:val="20"/>
        </w:rPr>
        <w:t> lädt zum Pflanzen- und Samentausch ein! 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="001C4E1A">
        <w:rPr>
          <w:rFonts w:ascii="Arial" w:hAnsi="Arial" w:cs="Arial"/>
          <w:b/>
          <w:bCs/>
          <w:sz w:val="20"/>
          <w:szCs w:val="20"/>
        </w:rPr>
        <w:t xml:space="preserve">Liesinger Kulturfrühling </w:t>
      </w:r>
      <w:r w:rsidR="001C4E1A">
        <w:rPr>
          <w:rFonts w:ascii="Arial" w:hAnsi="Arial" w:cs="Arial"/>
          <w:b/>
          <w:bCs/>
          <w:sz w:val="20"/>
          <w:szCs w:val="20"/>
        </w:rPr>
        <w:br/>
      </w:r>
      <w:r w:rsidR="001C4E1A">
        <w:rPr>
          <w:rFonts w:ascii="Arial" w:hAnsi="Arial" w:cs="Arial"/>
          <w:sz w:val="20"/>
          <w:szCs w:val="20"/>
        </w:rPr>
        <w:t>Samstag, 13.5.2023, 13-18 Uhr</w:t>
      </w:r>
      <w:r w:rsidR="001C4E1A">
        <w:rPr>
          <w:rFonts w:ascii="Arial" w:hAnsi="Arial" w:cs="Arial"/>
          <w:sz w:val="20"/>
          <w:szCs w:val="20"/>
        </w:rPr>
        <w:br/>
      </w:r>
      <w:r w:rsidR="001C4E1A" w:rsidRPr="001C4E1A">
        <w:rPr>
          <w:rFonts w:ascii="Arial" w:hAnsi="Arial" w:cs="Arial"/>
          <w:sz w:val="20"/>
          <w:szCs w:val="20"/>
        </w:rPr>
        <w:t xml:space="preserve">Stadtpark Atzgersdorf, Ecke </w:t>
      </w:r>
      <w:proofErr w:type="spellStart"/>
      <w:r w:rsidR="001C4E1A" w:rsidRPr="001C4E1A">
        <w:rPr>
          <w:rFonts w:ascii="Arial" w:hAnsi="Arial" w:cs="Arial"/>
          <w:sz w:val="20"/>
          <w:szCs w:val="20"/>
        </w:rPr>
        <w:t>Breitenfurter</w:t>
      </w:r>
      <w:proofErr w:type="spellEnd"/>
      <w:r w:rsidR="001C4E1A" w:rsidRPr="001C4E1A">
        <w:rPr>
          <w:rFonts w:ascii="Arial" w:hAnsi="Arial" w:cs="Arial"/>
          <w:sz w:val="20"/>
          <w:szCs w:val="20"/>
        </w:rPr>
        <w:t xml:space="preserve"> Straße und Gerbergasse, 1230 Wien</w:t>
      </w:r>
    </w:p>
    <w:p w14:paraId="2F706178" w14:textId="1A8C4EC1" w:rsidR="007B120B" w:rsidRPr="00411F93" w:rsidRDefault="007B120B" w:rsidP="00CD2A08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7B120B">
        <w:rPr>
          <w:rFonts w:ascii="Arial" w:hAnsi="Arial" w:cs="Arial" w:hint="cs"/>
          <w:sz w:val="20"/>
          <w:szCs w:val="20"/>
        </w:rPr>
        <w:t>Programmdetails finden Sie unter </w:t>
      </w:r>
      <w:hyperlink r:id="rId8" w:tgtFrame="_blank" w:history="1">
        <w:r w:rsidRPr="007B120B">
          <w:rPr>
            <w:rStyle w:val="Hyperlink"/>
            <w:rFonts w:ascii="Arial" w:hAnsi="Arial" w:cs="Arial" w:hint="cs"/>
            <w:b/>
            <w:bCs/>
            <w:sz w:val="20"/>
            <w:szCs w:val="20"/>
          </w:rPr>
          <w:t>wien.at/</w:t>
        </w:r>
        <w:proofErr w:type="spellStart"/>
        <w:r w:rsidRPr="007B120B">
          <w:rPr>
            <w:rStyle w:val="Hyperlink"/>
            <w:rFonts w:ascii="Arial" w:hAnsi="Arial" w:cs="Arial" w:hint="cs"/>
            <w:b/>
            <w:bCs/>
            <w:sz w:val="20"/>
            <w:szCs w:val="20"/>
          </w:rPr>
          <w:t>liesinger-kulturfruehling</w:t>
        </w:r>
        <w:proofErr w:type="spellEnd"/>
      </w:hyperlink>
      <w:r w:rsidRPr="007B120B">
        <w:rPr>
          <w:rFonts w:ascii="Arial" w:hAnsi="Arial" w:cs="Arial" w:hint="cs"/>
          <w:sz w:val="20"/>
          <w:szCs w:val="20"/>
        </w:rPr>
        <w:t>.</w:t>
      </w:r>
    </w:p>
    <w:p w14:paraId="3D995BA9" w14:textId="77777777" w:rsidR="007B120B" w:rsidRPr="007B120B" w:rsidRDefault="007B120B" w:rsidP="007B120B">
      <w:pPr>
        <w:spacing w:line="276" w:lineRule="auto"/>
        <w:rPr>
          <w:rFonts w:ascii="Arial" w:hAnsi="Arial" w:cs="Arial"/>
          <w:sz w:val="20"/>
          <w:szCs w:val="20"/>
        </w:rPr>
      </w:pPr>
      <w:r w:rsidRPr="007B120B">
        <w:rPr>
          <w:rFonts w:ascii="Arial" w:hAnsi="Arial" w:cs="Arial"/>
          <w:sz w:val="20"/>
          <w:szCs w:val="20"/>
        </w:rPr>
        <w:t>Das Fest findet nur bei Schönwetter statt. Der Eintritt ist frei.</w:t>
      </w:r>
    </w:p>
    <w:p w14:paraId="3F5E339E" w14:textId="77777777" w:rsidR="007B120B" w:rsidRPr="007B120B" w:rsidRDefault="007B120B" w:rsidP="007B120B">
      <w:pPr>
        <w:spacing w:line="276" w:lineRule="auto"/>
        <w:rPr>
          <w:rFonts w:ascii="Arial" w:hAnsi="Arial" w:cs="Arial"/>
          <w:sz w:val="20"/>
          <w:szCs w:val="20"/>
        </w:rPr>
      </w:pPr>
    </w:p>
    <w:p w14:paraId="6880971A" w14:textId="77777777" w:rsidR="00411F93" w:rsidRPr="00411F93" w:rsidRDefault="00411F93" w:rsidP="00CD2A08">
      <w:pPr>
        <w:spacing w:line="276" w:lineRule="auto"/>
        <w:rPr>
          <w:rFonts w:ascii="Arial" w:hAnsi="Arial" w:cs="Arial"/>
          <w:sz w:val="20"/>
          <w:szCs w:val="20"/>
        </w:rPr>
      </w:pPr>
    </w:p>
    <w:p w14:paraId="5895FA58" w14:textId="242A1E56" w:rsidR="00CD2A08" w:rsidRDefault="00CD2A08" w:rsidP="00CD2A08">
      <w:pPr>
        <w:spacing w:line="276" w:lineRule="auto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lastRenderedPageBreak/>
        <w:t>Für Rückfragen kontaktieren Sie bitte:</w:t>
      </w:r>
    </w:p>
    <w:p w14:paraId="769B2101" w14:textId="77777777" w:rsidR="00217EFD" w:rsidRDefault="00217EFD" w:rsidP="00CD2A08">
      <w:pPr>
        <w:spacing w:line="276" w:lineRule="auto"/>
        <w:rPr>
          <w:rFonts w:ascii="Arial" w:hAnsi="Arial" w:cs="Arial"/>
          <w:b/>
          <w:sz w:val="20"/>
          <w:szCs w:val="20"/>
          <w:lang w:eastAsia="en-US"/>
        </w:rPr>
      </w:pPr>
    </w:p>
    <w:p w14:paraId="1DF81E2E" w14:textId="283A1DCD" w:rsidR="00411F93" w:rsidRPr="00CD2A08" w:rsidRDefault="00411F93" w:rsidP="00CD2A08">
      <w:pPr>
        <w:spacing w:line="276" w:lineRule="auto"/>
        <w:rPr>
          <w:rFonts w:ascii="Arial" w:hAnsi="Arial" w:cs="Arial"/>
          <w:b/>
          <w:sz w:val="20"/>
          <w:szCs w:val="20"/>
          <w:lang w:eastAsia="en-US"/>
        </w:rPr>
      </w:pPr>
      <w:r w:rsidRPr="00411F93">
        <w:rPr>
          <w:rFonts w:ascii="Arial" w:hAnsi="Arial" w:cs="Arial"/>
          <w:sz w:val="20"/>
          <w:szCs w:val="20"/>
          <w:lang w:eastAsia="en-US"/>
        </w:rPr>
        <w:t>Daniel Dutkowski</w:t>
      </w:r>
      <w:r w:rsidRPr="00411F93">
        <w:rPr>
          <w:rFonts w:ascii="Arial" w:hAnsi="Arial" w:cs="Arial"/>
          <w:sz w:val="20"/>
          <w:szCs w:val="20"/>
          <w:lang w:eastAsia="en-US"/>
        </w:rPr>
        <w:br/>
        <w:t>Öffentlichkeitsarbeit</w:t>
      </w:r>
      <w:r w:rsidRPr="00411F93">
        <w:rPr>
          <w:rFonts w:ascii="Arial" w:hAnsi="Arial" w:cs="Arial"/>
          <w:sz w:val="20"/>
          <w:szCs w:val="20"/>
          <w:lang w:eastAsia="en-US"/>
        </w:rPr>
        <w:br/>
        <w:t>Stadtteilbüro für die Bezirke 6, 12, 13, 14, 15 und 23</w:t>
      </w:r>
      <w:r w:rsidRPr="00411F93">
        <w:rPr>
          <w:rFonts w:ascii="Arial" w:hAnsi="Arial" w:cs="Arial"/>
          <w:sz w:val="20"/>
          <w:szCs w:val="20"/>
          <w:lang w:eastAsia="en-US"/>
        </w:rPr>
        <w:br/>
        <w:t>Mobil: +43 (0)676 8118 63 987</w:t>
      </w:r>
    </w:p>
    <w:p w14:paraId="52AA7A4A" w14:textId="77777777" w:rsidR="00411F93" w:rsidRPr="00411F93" w:rsidRDefault="00411F93" w:rsidP="00CD2A08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0"/>
          <w:szCs w:val="20"/>
          <w:lang w:eastAsia="en-US"/>
        </w:rPr>
      </w:pPr>
      <w:r w:rsidRPr="00411F93">
        <w:rPr>
          <w:rFonts w:ascii="Arial" w:hAnsi="Arial" w:cs="Arial"/>
          <w:sz w:val="20"/>
          <w:szCs w:val="20"/>
          <w:lang w:eastAsia="en-US"/>
        </w:rPr>
        <w:t>E-Mail: daniel.dutkowski@gbstern.at</w:t>
      </w:r>
    </w:p>
    <w:p w14:paraId="1D86C721" w14:textId="0CFEFF50" w:rsidR="00BA0E9D" w:rsidRPr="00411F93" w:rsidRDefault="00000000" w:rsidP="00CD2A08">
      <w:pPr>
        <w:pStyle w:val="StandardWeb"/>
        <w:spacing w:before="0" w:beforeAutospacing="0" w:after="0" w:afterAutospacing="0" w:line="276" w:lineRule="auto"/>
        <w:rPr>
          <w:rFonts w:ascii="Arial" w:hAnsi="Arial" w:cs="Arial"/>
          <w:color w:val="6B9F25" w:themeColor="hyperlink"/>
          <w:sz w:val="20"/>
          <w:szCs w:val="20"/>
          <w:u w:val="single"/>
          <w:lang w:eastAsia="en-US"/>
        </w:rPr>
      </w:pPr>
      <w:hyperlink r:id="rId9" w:history="1">
        <w:r w:rsidR="00411F93" w:rsidRPr="00411F93">
          <w:rPr>
            <w:rStyle w:val="Hyperlink"/>
            <w:rFonts w:ascii="Arial" w:hAnsi="Arial" w:cs="Arial"/>
            <w:sz w:val="20"/>
            <w:szCs w:val="20"/>
            <w:lang w:eastAsia="en-US"/>
          </w:rPr>
          <w:t>www.gbstern.at</w:t>
        </w:r>
      </w:hyperlink>
    </w:p>
    <w:sectPr w:rsidR="00BA0E9D" w:rsidRPr="00411F93" w:rsidSect="00D059D5">
      <w:headerReference w:type="default" r:id="rId10"/>
      <w:footerReference w:type="default" r:id="rId11"/>
      <w:pgSz w:w="11900" w:h="16840"/>
      <w:pgMar w:top="1440" w:right="821" w:bottom="1440" w:left="873" w:header="2494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00E93" w14:textId="77777777" w:rsidR="00B567DA" w:rsidRDefault="00B567DA" w:rsidP="0023059A">
      <w:r>
        <w:separator/>
      </w:r>
    </w:p>
  </w:endnote>
  <w:endnote w:type="continuationSeparator" w:id="0">
    <w:p w14:paraId="63C8D732" w14:textId="77777777" w:rsidR="00B567DA" w:rsidRDefault="00B567DA" w:rsidP="0023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D932" w14:textId="0261574D" w:rsidR="00782C33" w:rsidRDefault="001658B9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70528" behindDoc="1" locked="0" layoutInCell="1" allowOverlap="1" wp14:anchorId="6B5EC6C3" wp14:editId="482E9EB2">
          <wp:simplePos x="0" y="0"/>
          <wp:positionH relativeFrom="column">
            <wp:posOffset>0</wp:posOffset>
          </wp:positionH>
          <wp:positionV relativeFrom="paragraph">
            <wp:posOffset>464949</wp:posOffset>
          </wp:positionV>
          <wp:extent cx="1686700" cy="57237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b_logo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700" cy="572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C33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CE41FE" wp14:editId="72069A7B">
              <wp:simplePos x="0" y="0"/>
              <wp:positionH relativeFrom="column">
                <wp:posOffset>-6985</wp:posOffset>
              </wp:positionH>
              <wp:positionV relativeFrom="page">
                <wp:posOffset>9577070</wp:posOffset>
              </wp:positionV>
              <wp:extent cx="6480000" cy="0"/>
              <wp:effectExtent l="0" t="0" r="2286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430911" id="Straight Connector 2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55pt,754.1pt" to="509.7pt,7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" strokecolor="#f37021" strokeweight=".5pt">
              <v:stroke joinstyle="miter"/>
              <w10:wrap anchory="page"/>
            </v:line>
          </w:pict>
        </mc:Fallback>
      </mc:AlternateContent>
    </w:r>
    <w:r w:rsidR="00782C33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C4A1705" wp14:editId="402C1983">
              <wp:simplePos x="0" y="0"/>
              <wp:positionH relativeFrom="column">
                <wp:posOffset>2580005</wp:posOffset>
              </wp:positionH>
              <wp:positionV relativeFrom="paragraph">
                <wp:posOffset>467211</wp:posOffset>
              </wp:positionV>
              <wp:extent cx="4114800" cy="79883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7306FB" w14:textId="77777777" w:rsidR="003923A5" w:rsidRPr="00CC347D" w:rsidRDefault="003923A5" w:rsidP="003923A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C347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Die Gebietsb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etreuungen Stadterneuerung (GB*) sind eine Service-Einrichtung der Stadt Wien.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 xml:space="preserve">Wir bieten Information und Beratung zu Fragen des Wohnens, des Wohnumfeldes, der Infrastruktur, der Stadterneuerung, des Gemeinwesens und des Zusammenlebens in der Stadt.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 xml:space="preserve">Wir sind im Auftrag der Technischen Stadterneuerung, Geschäftsgruppe Frauen, Wohnen, Wohnbau und Stadterneuerung, Vizebürgermeisterin und Wohnbaustadträtin Kathrin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Gaál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, tätig.</w:t>
                          </w:r>
                        </w:p>
                        <w:p w14:paraId="77DF840D" w14:textId="77777777" w:rsidR="003923A5" w:rsidRPr="00CC347D" w:rsidRDefault="003923A5" w:rsidP="003923A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46EAD795" w14:textId="124463DB" w:rsidR="00782C33" w:rsidRPr="00CC347D" w:rsidRDefault="00782C3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A17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3.15pt;margin-top:36.8pt;width:324pt;height:62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" filled="f" stroked="f">
              <v:textbox inset="0,0">
                <w:txbxContent>
                  <w:p w14:paraId="207306FB" w14:textId="77777777" w:rsidR="003923A5" w:rsidRPr="00CC347D" w:rsidRDefault="003923A5" w:rsidP="003923A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C347D">
                      <w:rPr>
                        <w:rFonts w:ascii="Arial" w:hAnsi="Arial" w:cs="Arial"/>
                        <w:sz w:val="14"/>
                        <w:szCs w:val="14"/>
                      </w:rPr>
                      <w:t>Die Gebietsb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etreuungen Stadterneuerung (GB*) sind eine Service-Einrichtung der Stadt Wien.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 xml:space="preserve">Wir bieten Information und Beratung zu Fragen des Wohnens, des Wohnumfeldes, der Infrastruktur, der Stadterneuerung, des Gemeinwesens und des Zusammenlebens in der Stadt.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Wir sind im Auftrag der Technischen Stadterneuerung, Geschäftsgruppe Frauen, Wohnen, Wohnbau und Stadterneuerung, Vizebürgermeisterin und Wohnbaustadträtin Kathrin Gaál, tätig.</w:t>
                    </w:r>
                  </w:p>
                  <w:p w14:paraId="77DF840D" w14:textId="77777777" w:rsidR="003923A5" w:rsidRPr="00CC347D" w:rsidRDefault="003923A5" w:rsidP="003923A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14:paraId="46EAD795" w14:textId="124463DB" w:rsidR="00782C33" w:rsidRPr="00CC347D" w:rsidRDefault="00782C3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FBF3F" w14:textId="77777777" w:rsidR="00B567DA" w:rsidRDefault="00B567DA" w:rsidP="0023059A">
      <w:r>
        <w:separator/>
      </w:r>
    </w:p>
  </w:footnote>
  <w:footnote w:type="continuationSeparator" w:id="0">
    <w:p w14:paraId="3ED5F832" w14:textId="77777777" w:rsidR="00B567DA" w:rsidRDefault="00B567DA" w:rsidP="00230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E086C" w14:textId="4AD89AB1" w:rsidR="00782C33" w:rsidRDefault="00782C33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8480" behindDoc="1" locked="0" layoutInCell="1" allowOverlap="1" wp14:anchorId="748B4FB7" wp14:editId="7292B41A">
          <wp:simplePos x="0" y="0"/>
          <wp:positionH relativeFrom="column">
            <wp:posOffset>6302375</wp:posOffset>
          </wp:positionH>
          <wp:positionV relativeFrom="paragraph">
            <wp:posOffset>-829310</wp:posOffset>
          </wp:positionV>
          <wp:extent cx="165100" cy="161925"/>
          <wp:effectExtent l="0" t="0" r="12700" b="0"/>
          <wp:wrapNone/>
          <wp:docPr id="1" name="Picture 1" descr="medieninformation_st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ieninformation_stern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5408" behindDoc="1" locked="0" layoutInCell="1" allowOverlap="1" wp14:anchorId="175F943A" wp14:editId="016A4B3E">
          <wp:simplePos x="0" y="0"/>
          <wp:positionH relativeFrom="column">
            <wp:posOffset>3955415</wp:posOffset>
          </wp:positionH>
          <wp:positionV relativeFrom="page">
            <wp:posOffset>344805</wp:posOffset>
          </wp:positionV>
          <wp:extent cx="2519680" cy="229870"/>
          <wp:effectExtent l="0" t="0" r="0" b="0"/>
          <wp:wrapNone/>
          <wp:docPr id="7" name="Picture 7" descr="/Users/david/Dropbox/GB/___GB2018/MEDIENINFORMATION/medieninformation_kontaktzeil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david/Dropbox/GB/___GB2018/MEDIENINFORMATION/medieninformation_kontaktzeil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4B8883" wp14:editId="50500801">
              <wp:simplePos x="0" y="0"/>
              <wp:positionH relativeFrom="column">
                <wp:posOffset>-9525</wp:posOffset>
              </wp:positionH>
              <wp:positionV relativeFrom="paragraph">
                <wp:posOffset>-894715</wp:posOffset>
              </wp:positionV>
              <wp:extent cx="6479540" cy="0"/>
              <wp:effectExtent l="0" t="0" r="2286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260E76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-70.45pt" to="509.45pt,-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" strokecolor="#f37021" strokeweight=".5pt">
              <v:stroke joinstyle="miter"/>
            </v:lin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61312" behindDoc="1" locked="0" layoutInCell="1" allowOverlap="1" wp14:anchorId="4B7CDAA1" wp14:editId="72B34BFE">
          <wp:simplePos x="0" y="0"/>
          <wp:positionH relativeFrom="column">
            <wp:posOffset>-10795</wp:posOffset>
          </wp:positionH>
          <wp:positionV relativeFrom="paragraph">
            <wp:posOffset>-782955</wp:posOffset>
          </wp:positionV>
          <wp:extent cx="1771015" cy="572135"/>
          <wp:effectExtent l="0" t="0" r="6985" b="12065"/>
          <wp:wrapNone/>
          <wp:docPr id="3" name="Picture 3" descr="/Users/david/Dropbox/GB/___GB2018/MEDIENINFORMATION/medieninformation_tite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david/Dropbox/GB/___GB2018/MEDIENINFORMATION/medieninformation_titel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96B3F"/>
    <w:multiLevelType w:val="hybridMultilevel"/>
    <w:tmpl w:val="273EE19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1DF3"/>
    <w:multiLevelType w:val="multilevel"/>
    <w:tmpl w:val="7A94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BC63CD"/>
    <w:multiLevelType w:val="hybridMultilevel"/>
    <w:tmpl w:val="616E1D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66145"/>
    <w:multiLevelType w:val="multilevel"/>
    <w:tmpl w:val="C50AC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B30684"/>
    <w:multiLevelType w:val="hybridMultilevel"/>
    <w:tmpl w:val="19DC8B1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7239F"/>
    <w:multiLevelType w:val="hybridMultilevel"/>
    <w:tmpl w:val="7F86BE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1B30D8"/>
    <w:multiLevelType w:val="hybridMultilevel"/>
    <w:tmpl w:val="0B6C9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16D67"/>
    <w:multiLevelType w:val="hybridMultilevel"/>
    <w:tmpl w:val="B2CCE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60E2C"/>
    <w:multiLevelType w:val="hybridMultilevel"/>
    <w:tmpl w:val="5BE26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E6122C"/>
    <w:multiLevelType w:val="hybridMultilevel"/>
    <w:tmpl w:val="BB7657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3300EE"/>
    <w:multiLevelType w:val="hybridMultilevel"/>
    <w:tmpl w:val="C6F084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36F7D"/>
    <w:multiLevelType w:val="hybridMultilevel"/>
    <w:tmpl w:val="D04EE3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371020"/>
    <w:multiLevelType w:val="hybridMultilevel"/>
    <w:tmpl w:val="C5B40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C7016"/>
    <w:multiLevelType w:val="hybridMultilevel"/>
    <w:tmpl w:val="3CB2D2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C52ECD"/>
    <w:multiLevelType w:val="hybridMultilevel"/>
    <w:tmpl w:val="3EE2EE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639934">
    <w:abstractNumId w:val="9"/>
  </w:num>
  <w:num w:numId="2" w16cid:durableId="1661418624">
    <w:abstractNumId w:val="13"/>
  </w:num>
  <w:num w:numId="3" w16cid:durableId="101147024">
    <w:abstractNumId w:val="8"/>
  </w:num>
  <w:num w:numId="4" w16cid:durableId="889073614">
    <w:abstractNumId w:val="7"/>
  </w:num>
  <w:num w:numId="5" w16cid:durableId="1354644627">
    <w:abstractNumId w:val="3"/>
  </w:num>
  <w:num w:numId="6" w16cid:durableId="1673675638">
    <w:abstractNumId w:val="10"/>
  </w:num>
  <w:num w:numId="7" w16cid:durableId="37243000">
    <w:abstractNumId w:val="1"/>
  </w:num>
  <w:num w:numId="8" w16cid:durableId="620263329">
    <w:abstractNumId w:val="0"/>
  </w:num>
  <w:num w:numId="9" w16cid:durableId="92361751">
    <w:abstractNumId w:val="11"/>
  </w:num>
  <w:num w:numId="10" w16cid:durableId="1511213603">
    <w:abstractNumId w:val="6"/>
  </w:num>
  <w:num w:numId="11" w16cid:durableId="1171523949">
    <w:abstractNumId w:val="15"/>
  </w:num>
  <w:num w:numId="12" w16cid:durableId="573707429">
    <w:abstractNumId w:val="12"/>
  </w:num>
  <w:num w:numId="13" w16cid:durableId="1305235005">
    <w:abstractNumId w:val="14"/>
  </w:num>
  <w:num w:numId="14" w16cid:durableId="966547482">
    <w:abstractNumId w:val="2"/>
  </w:num>
  <w:num w:numId="15" w16cid:durableId="1168210332">
    <w:abstractNumId w:val="5"/>
  </w:num>
  <w:num w:numId="16" w16cid:durableId="2433011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trackRevision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28"/>
    <w:rsid w:val="0000482C"/>
    <w:rsid w:val="00006C90"/>
    <w:rsid w:val="0002667B"/>
    <w:rsid w:val="000356F5"/>
    <w:rsid w:val="0004036E"/>
    <w:rsid w:val="000453D3"/>
    <w:rsid w:val="00045973"/>
    <w:rsid w:val="00045ADA"/>
    <w:rsid w:val="0004788C"/>
    <w:rsid w:val="0005036A"/>
    <w:rsid w:val="00052E53"/>
    <w:rsid w:val="000540A1"/>
    <w:rsid w:val="0005589B"/>
    <w:rsid w:val="00056DF9"/>
    <w:rsid w:val="000638EA"/>
    <w:rsid w:val="00065518"/>
    <w:rsid w:val="00071141"/>
    <w:rsid w:val="00075BB0"/>
    <w:rsid w:val="00086801"/>
    <w:rsid w:val="00090848"/>
    <w:rsid w:val="00093E32"/>
    <w:rsid w:val="000943A4"/>
    <w:rsid w:val="00094DC4"/>
    <w:rsid w:val="00097B26"/>
    <w:rsid w:val="000A45E2"/>
    <w:rsid w:val="000C18F8"/>
    <w:rsid w:val="000C2C4E"/>
    <w:rsid w:val="000C66EE"/>
    <w:rsid w:val="000E06B5"/>
    <w:rsid w:val="000E49F0"/>
    <w:rsid w:val="00103482"/>
    <w:rsid w:val="00111927"/>
    <w:rsid w:val="001133F3"/>
    <w:rsid w:val="001179CB"/>
    <w:rsid w:val="00135B1F"/>
    <w:rsid w:val="001364BB"/>
    <w:rsid w:val="00144F5C"/>
    <w:rsid w:val="00146372"/>
    <w:rsid w:val="0015251B"/>
    <w:rsid w:val="00153A6A"/>
    <w:rsid w:val="00157BDE"/>
    <w:rsid w:val="001658B9"/>
    <w:rsid w:val="00166BE3"/>
    <w:rsid w:val="00172D0F"/>
    <w:rsid w:val="00183F11"/>
    <w:rsid w:val="00195DE8"/>
    <w:rsid w:val="00197ADF"/>
    <w:rsid w:val="001A1CA8"/>
    <w:rsid w:val="001B2241"/>
    <w:rsid w:val="001B50FB"/>
    <w:rsid w:val="001C4E1A"/>
    <w:rsid w:val="001D33C7"/>
    <w:rsid w:val="001D4445"/>
    <w:rsid w:val="001D5BFD"/>
    <w:rsid w:val="001E126C"/>
    <w:rsid w:val="001E2E01"/>
    <w:rsid w:val="001F13B2"/>
    <w:rsid w:val="001F4C71"/>
    <w:rsid w:val="001F7384"/>
    <w:rsid w:val="0020735B"/>
    <w:rsid w:val="00212150"/>
    <w:rsid w:val="002155B5"/>
    <w:rsid w:val="00217C39"/>
    <w:rsid w:val="00217EFD"/>
    <w:rsid w:val="00222B74"/>
    <w:rsid w:val="0022302C"/>
    <w:rsid w:val="00227B1B"/>
    <w:rsid w:val="0023059A"/>
    <w:rsid w:val="002334F1"/>
    <w:rsid w:val="00236530"/>
    <w:rsid w:val="00243B7E"/>
    <w:rsid w:val="002519DF"/>
    <w:rsid w:val="00262C7B"/>
    <w:rsid w:val="00263EF6"/>
    <w:rsid w:val="002742A5"/>
    <w:rsid w:val="00284B6B"/>
    <w:rsid w:val="00293D07"/>
    <w:rsid w:val="0029639C"/>
    <w:rsid w:val="00296ADA"/>
    <w:rsid w:val="002A1E1F"/>
    <w:rsid w:val="002A4CB2"/>
    <w:rsid w:val="002B701B"/>
    <w:rsid w:val="002B73A5"/>
    <w:rsid w:val="002D0005"/>
    <w:rsid w:val="002D50D9"/>
    <w:rsid w:val="002D5EC5"/>
    <w:rsid w:val="002E61AE"/>
    <w:rsid w:val="002E79F1"/>
    <w:rsid w:val="00304005"/>
    <w:rsid w:val="003252D9"/>
    <w:rsid w:val="00326C75"/>
    <w:rsid w:val="00327BE4"/>
    <w:rsid w:val="003301E9"/>
    <w:rsid w:val="0033197C"/>
    <w:rsid w:val="003354A5"/>
    <w:rsid w:val="003358D4"/>
    <w:rsid w:val="003463C0"/>
    <w:rsid w:val="00346A08"/>
    <w:rsid w:val="00347409"/>
    <w:rsid w:val="00350E28"/>
    <w:rsid w:val="00351633"/>
    <w:rsid w:val="00352DB2"/>
    <w:rsid w:val="0036057E"/>
    <w:rsid w:val="00360621"/>
    <w:rsid w:val="00361039"/>
    <w:rsid w:val="00366275"/>
    <w:rsid w:val="00376ADA"/>
    <w:rsid w:val="00381DFC"/>
    <w:rsid w:val="00387C26"/>
    <w:rsid w:val="00390290"/>
    <w:rsid w:val="003923A5"/>
    <w:rsid w:val="003A06CE"/>
    <w:rsid w:val="003A0D2A"/>
    <w:rsid w:val="003A3F12"/>
    <w:rsid w:val="003C1C2A"/>
    <w:rsid w:val="003C4C0D"/>
    <w:rsid w:val="003D5DC8"/>
    <w:rsid w:val="003D6F8C"/>
    <w:rsid w:val="003E0826"/>
    <w:rsid w:val="003F2093"/>
    <w:rsid w:val="0040063E"/>
    <w:rsid w:val="00400A39"/>
    <w:rsid w:val="0040321E"/>
    <w:rsid w:val="00411818"/>
    <w:rsid w:val="00411F93"/>
    <w:rsid w:val="00414CED"/>
    <w:rsid w:val="00422306"/>
    <w:rsid w:val="0043303B"/>
    <w:rsid w:val="004352F6"/>
    <w:rsid w:val="00436001"/>
    <w:rsid w:val="004453A8"/>
    <w:rsid w:val="004546AB"/>
    <w:rsid w:val="004617F6"/>
    <w:rsid w:val="00471846"/>
    <w:rsid w:val="00471BE3"/>
    <w:rsid w:val="004777AB"/>
    <w:rsid w:val="004927F4"/>
    <w:rsid w:val="004B0909"/>
    <w:rsid w:val="004D0C56"/>
    <w:rsid w:val="004D4CB6"/>
    <w:rsid w:val="004D5A37"/>
    <w:rsid w:val="004E1F45"/>
    <w:rsid w:val="004F0790"/>
    <w:rsid w:val="004F2AFD"/>
    <w:rsid w:val="00503415"/>
    <w:rsid w:val="00513AAE"/>
    <w:rsid w:val="00515EA6"/>
    <w:rsid w:val="00526A27"/>
    <w:rsid w:val="00526F0E"/>
    <w:rsid w:val="00536E09"/>
    <w:rsid w:val="00540973"/>
    <w:rsid w:val="00543729"/>
    <w:rsid w:val="00545036"/>
    <w:rsid w:val="0054640F"/>
    <w:rsid w:val="00550189"/>
    <w:rsid w:val="00550465"/>
    <w:rsid w:val="0055162A"/>
    <w:rsid w:val="00552C20"/>
    <w:rsid w:val="0056266C"/>
    <w:rsid w:val="00563519"/>
    <w:rsid w:val="005654DA"/>
    <w:rsid w:val="00577572"/>
    <w:rsid w:val="00580A62"/>
    <w:rsid w:val="00586A7D"/>
    <w:rsid w:val="0059014B"/>
    <w:rsid w:val="0059055F"/>
    <w:rsid w:val="0059065C"/>
    <w:rsid w:val="00597088"/>
    <w:rsid w:val="005A0346"/>
    <w:rsid w:val="005A27E9"/>
    <w:rsid w:val="005A51D3"/>
    <w:rsid w:val="005B32B7"/>
    <w:rsid w:val="005B4384"/>
    <w:rsid w:val="005B4CB7"/>
    <w:rsid w:val="005C39AE"/>
    <w:rsid w:val="005C4338"/>
    <w:rsid w:val="005C616C"/>
    <w:rsid w:val="005D5D20"/>
    <w:rsid w:val="005D63F1"/>
    <w:rsid w:val="005F0E41"/>
    <w:rsid w:val="005F1383"/>
    <w:rsid w:val="006000C5"/>
    <w:rsid w:val="00610D11"/>
    <w:rsid w:val="0061154C"/>
    <w:rsid w:val="00624BEF"/>
    <w:rsid w:val="00636CF3"/>
    <w:rsid w:val="00646688"/>
    <w:rsid w:val="00647D53"/>
    <w:rsid w:val="006520C1"/>
    <w:rsid w:val="00665827"/>
    <w:rsid w:val="006709FC"/>
    <w:rsid w:val="00672254"/>
    <w:rsid w:val="00674AAF"/>
    <w:rsid w:val="00674AD7"/>
    <w:rsid w:val="0067509D"/>
    <w:rsid w:val="00695569"/>
    <w:rsid w:val="00695635"/>
    <w:rsid w:val="00696D99"/>
    <w:rsid w:val="00697AC5"/>
    <w:rsid w:val="006B1CB4"/>
    <w:rsid w:val="006B7321"/>
    <w:rsid w:val="006C6C36"/>
    <w:rsid w:val="006D04EB"/>
    <w:rsid w:val="006D08B8"/>
    <w:rsid w:val="006D1697"/>
    <w:rsid w:val="006D33C3"/>
    <w:rsid w:val="006E085E"/>
    <w:rsid w:val="006E2CC7"/>
    <w:rsid w:val="006F2848"/>
    <w:rsid w:val="006F466F"/>
    <w:rsid w:val="007060BC"/>
    <w:rsid w:val="0071566F"/>
    <w:rsid w:val="00720478"/>
    <w:rsid w:val="00721137"/>
    <w:rsid w:val="007254CE"/>
    <w:rsid w:val="007401BD"/>
    <w:rsid w:val="00746F8F"/>
    <w:rsid w:val="00762CC9"/>
    <w:rsid w:val="00763750"/>
    <w:rsid w:val="00764D16"/>
    <w:rsid w:val="0078234A"/>
    <w:rsid w:val="00782C33"/>
    <w:rsid w:val="00787EA2"/>
    <w:rsid w:val="00790BEC"/>
    <w:rsid w:val="00792EDB"/>
    <w:rsid w:val="00793AC6"/>
    <w:rsid w:val="00797D72"/>
    <w:rsid w:val="007A0F5F"/>
    <w:rsid w:val="007A76DE"/>
    <w:rsid w:val="007B120B"/>
    <w:rsid w:val="007C0AE2"/>
    <w:rsid w:val="007C5C82"/>
    <w:rsid w:val="007E30F5"/>
    <w:rsid w:val="007E5109"/>
    <w:rsid w:val="007F362C"/>
    <w:rsid w:val="007F4B9C"/>
    <w:rsid w:val="008014CE"/>
    <w:rsid w:val="008019A8"/>
    <w:rsid w:val="00802DED"/>
    <w:rsid w:val="00810FB8"/>
    <w:rsid w:val="00811384"/>
    <w:rsid w:val="00811504"/>
    <w:rsid w:val="0081252A"/>
    <w:rsid w:val="00813DA6"/>
    <w:rsid w:val="00821733"/>
    <w:rsid w:val="00821875"/>
    <w:rsid w:val="00823618"/>
    <w:rsid w:val="0083340E"/>
    <w:rsid w:val="008339FB"/>
    <w:rsid w:val="00835774"/>
    <w:rsid w:val="00846867"/>
    <w:rsid w:val="00856113"/>
    <w:rsid w:val="00862A6C"/>
    <w:rsid w:val="00864543"/>
    <w:rsid w:val="00866851"/>
    <w:rsid w:val="008732BA"/>
    <w:rsid w:val="00880561"/>
    <w:rsid w:val="008827DE"/>
    <w:rsid w:val="008830BF"/>
    <w:rsid w:val="008849F1"/>
    <w:rsid w:val="0088621D"/>
    <w:rsid w:val="00886AD3"/>
    <w:rsid w:val="00892BFD"/>
    <w:rsid w:val="00893D29"/>
    <w:rsid w:val="008942C4"/>
    <w:rsid w:val="008A0C18"/>
    <w:rsid w:val="008A30B9"/>
    <w:rsid w:val="008A494F"/>
    <w:rsid w:val="008D3643"/>
    <w:rsid w:val="008D4307"/>
    <w:rsid w:val="008D68B9"/>
    <w:rsid w:val="008E111F"/>
    <w:rsid w:val="008E1482"/>
    <w:rsid w:val="008E3B33"/>
    <w:rsid w:val="008F01C7"/>
    <w:rsid w:val="008F52B4"/>
    <w:rsid w:val="0090705A"/>
    <w:rsid w:val="00921C2C"/>
    <w:rsid w:val="00930998"/>
    <w:rsid w:val="00932366"/>
    <w:rsid w:val="00934FCA"/>
    <w:rsid w:val="00934FCC"/>
    <w:rsid w:val="00942AEB"/>
    <w:rsid w:val="00944226"/>
    <w:rsid w:val="00951FFD"/>
    <w:rsid w:val="00952B6E"/>
    <w:rsid w:val="009533E5"/>
    <w:rsid w:val="00954299"/>
    <w:rsid w:val="00970756"/>
    <w:rsid w:val="00981C67"/>
    <w:rsid w:val="00985F42"/>
    <w:rsid w:val="00986B56"/>
    <w:rsid w:val="009912BA"/>
    <w:rsid w:val="009A2B6F"/>
    <w:rsid w:val="009B2F23"/>
    <w:rsid w:val="009B5F0C"/>
    <w:rsid w:val="009B601E"/>
    <w:rsid w:val="009C03EB"/>
    <w:rsid w:val="009C2F15"/>
    <w:rsid w:val="009C438F"/>
    <w:rsid w:val="009C665A"/>
    <w:rsid w:val="009D319B"/>
    <w:rsid w:val="009D50BC"/>
    <w:rsid w:val="009D627D"/>
    <w:rsid w:val="009E1A2F"/>
    <w:rsid w:val="009E6714"/>
    <w:rsid w:val="009E7BAA"/>
    <w:rsid w:val="009F037B"/>
    <w:rsid w:val="009F5E07"/>
    <w:rsid w:val="009F6EC0"/>
    <w:rsid w:val="00A05B1F"/>
    <w:rsid w:val="00A13D43"/>
    <w:rsid w:val="00A14793"/>
    <w:rsid w:val="00A152F8"/>
    <w:rsid w:val="00A17EC9"/>
    <w:rsid w:val="00A23467"/>
    <w:rsid w:val="00A239DF"/>
    <w:rsid w:val="00A314D1"/>
    <w:rsid w:val="00A40CE0"/>
    <w:rsid w:val="00A46827"/>
    <w:rsid w:val="00A479C0"/>
    <w:rsid w:val="00A502BE"/>
    <w:rsid w:val="00A517FF"/>
    <w:rsid w:val="00A547F3"/>
    <w:rsid w:val="00A55746"/>
    <w:rsid w:val="00A62961"/>
    <w:rsid w:val="00A64036"/>
    <w:rsid w:val="00A73DE2"/>
    <w:rsid w:val="00A73F61"/>
    <w:rsid w:val="00A75D5E"/>
    <w:rsid w:val="00A77832"/>
    <w:rsid w:val="00A8388E"/>
    <w:rsid w:val="00A91677"/>
    <w:rsid w:val="00A971A8"/>
    <w:rsid w:val="00AA004B"/>
    <w:rsid w:val="00AB0692"/>
    <w:rsid w:val="00AB6BCA"/>
    <w:rsid w:val="00AB7727"/>
    <w:rsid w:val="00AD5F35"/>
    <w:rsid w:val="00AD66AA"/>
    <w:rsid w:val="00AE425C"/>
    <w:rsid w:val="00AF1750"/>
    <w:rsid w:val="00B0323A"/>
    <w:rsid w:val="00B10D7D"/>
    <w:rsid w:val="00B113BC"/>
    <w:rsid w:val="00B1315A"/>
    <w:rsid w:val="00B26460"/>
    <w:rsid w:val="00B3490D"/>
    <w:rsid w:val="00B463CD"/>
    <w:rsid w:val="00B470E8"/>
    <w:rsid w:val="00B55248"/>
    <w:rsid w:val="00B567DA"/>
    <w:rsid w:val="00B601E0"/>
    <w:rsid w:val="00B6145C"/>
    <w:rsid w:val="00B644A3"/>
    <w:rsid w:val="00B64702"/>
    <w:rsid w:val="00B722C8"/>
    <w:rsid w:val="00B73AAB"/>
    <w:rsid w:val="00B762C0"/>
    <w:rsid w:val="00B80335"/>
    <w:rsid w:val="00B80DE3"/>
    <w:rsid w:val="00B85CDE"/>
    <w:rsid w:val="00B92455"/>
    <w:rsid w:val="00B95F1E"/>
    <w:rsid w:val="00BA0001"/>
    <w:rsid w:val="00BA0E9D"/>
    <w:rsid w:val="00BA154C"/>
    <w:rsid w:val="00BA7267"/>
    <w:rsid w:val="00BA7BC3"/>
    <w:rsid w:val="00BB0BC6"/>
    <w:rsid w:val="00BB0D00"/>
    <w:rsid w:val="00BB3285"/>
    <w:rsid w:val="00BB6CE2"/>
    <w:rsid w:val="00BC3982"/>
    <w:rsid w:val="00BC3E71"/>
    <w:rsid w:val="00BC6B17"/>
    <w:rsid w:val="00BD3B28"/>
    <w:rsid w:val="00BD70C2"/>
    <w:rsid w:val="00BE7285"/>
    <w:rsid w:val="00BE7B16"/>
    <w:rsid w:val="00C07531"/>
    <w:rsid w:val="00C07768"/>
    <w:rsid w:val="00C11FD1"/>
    <w:rsid w:val="00C14926"/>
    <w:rsid w:val="00C219ED"/>
    <w:rsid w:val="00C21C23"/>
    <w:rsid w:val="00C22623"/>
    <w:rsid w:val="00C22868"/>
    <w:rsid w:val="00C40098"/>
    <w:rsid w:val="00C5065D"/>
    <w:rsid w:val="00C542C2"/>
    <w:rsid w:val="00C5742E"/>
    <w:rsid w:val="00C61DC7"/>
    <w:rsid w:val="00C62523"/>
    <w:rsid w:val="00C64F3C"/>
    <w:rsid w:val="00C70B62"/>
    <w:rsid w:val="00C71FA6"/>
    <w:rsid w:val="00C74705"/>
    <w:rsid w:val="00C75A3E"/>
    <w:rsid w:val="00C75A8A"/>
    <w:rsid w:val="00C82D24"/>
    <w:rsid w:val="00C91469"/>
    <w:rsid w:val="00C93545"/>
    <w:rsid w:val="00CA03C6"/>
    <w:rsid w:val="00CA6BBF"/>
    <w:rsid w:val="00CB03D8"/>
    <w:rsid w:val="00CC18F8"/>
    <w:rsid w:val="00CC347B"/>
    <w:rsid w:val="00CC347D"/>
    <w:rsid w:val="00CC3FF2"/>
    <w:rsid w:val="00CC528B"/>
    <w:rsid w:val="00CD2A08"/>
    <w:rsid w:val="00CE0F4E"/>
    <w:rsid w:val="00CE5F66"/>
    <w:rsid w:val="00CF0B0C"/>
    <w:rsid w:val="00D059D5"/>
    <w:rsid w:val="00D12399"/>
    <w:rsid w:val="00D16F3A"/>
    <w:rsid w:val="00D250D8"/>
    <w:rsid w:val="00D262B9"/>
    <w:rsid w:val="00D316B9"/>
    <w:rsid w:val="00D324FA"/>
    <w:rsid w:val="00D34922"/>
    <w:rsid w:val="00D36611"/>
    <w:rsid w:val="00D46048"/>
    <w:rsid w:val="00D50E7C"/>
    <w:rsid w:val="00D512E4"/>
    <w:rsid w:val="00D5153B"/>
    <w:rsid w:val="00D6164F"/>
    <w:rsid w:val="00D73EDC"/>
    <w:rsid w:val="00D7457A"/>
    <w:rsid w:val="00D751E7"/>
    <w:rsid w:val="00D778F9"/>
    <w:rsid w:val="00D969C6"/>
    <w:rsid w:val="00DA689C"/>
    <w:rsid w:val="00DD2C3F"/>
    <w:rsid w:val="00DE03FF"/>
    <w:rsid w:val="00DE476F"/>
    <w:rsid w:val="00DF06B2"/>
    <w:rsid w:val="00DF5159"/>
    <w:rsid w:val="00E0234F"/>
    <w:rsid w:val="00E050CF"/>
    <w:rsid w:val="00E052FE"/>
    <w:rsid w:val="00E05BE5"/>
    <w:rsid w:val="00E06749"/>
    <w:rsid w:val="00E06D85"/>
    <w:rsid w:val="00E12990"/>
    <w:rsid w:val="00E13FFA"/>
    <w:rsid w:val="00E3215F"/>
    <w:rsid w:val="00E36A86"/>
    <w:rsid w:val="00E5259D"/>
    <w:rsid w:val="00E54D88"/>
    <w:rsid w:val="00E65A3B"/>
    <w:rsid w:val="00E70910"/>
    <w:rsid w:val="00E74C45"/>
    <w:rsid w:val="00E75A9B"/>
    <w:rsid w:val="00E77F73"/>
    <w:rsid w:val="00E81342"/>
    <w:rsid w:val="00E8144A"/>
    <w:rsid w:val="00E87F61"/>
    <w:rsid w:val="00E90E0C"/>
    <w:rsid w:val="00E94E24"/>
    <w:rsid w:val="00E95130"/>
    <w:rsid w:val="00E96A8C"/>
    <w:rsid w:val="00E96CFC"/>
    <w:rsid w:val="00EA125D"/>
    <w:rsid w:val="00EA3385"/>
    <w:rsid w:val="00EB11FC"/>
    <w:rsid w:val="00EB4463"/>
    <w:rsid w:val="00EB55F3"/>
    <w:rsid w:val="00EB5C21"/>
    <w:rsid w:val="00EC2928"/>
    <w:rsid w:val="00EC60D2"/>
    <w:rsid w:val="00EE38B0"/>
    <w:rsid w:val="00EE3BDD"/>
    <w:rsid w:val="00F01612"/>
    <w:rsid w:val="00F03837"/>
    <w:rsid w:val="00F23DF2"/>
    <w:rsid w:val="00F2645C"/>
    <w:rsid w:val="00F31A25"/>
    <w:rsid w:val="00F31F9C"/>
    <w:rsid w:val="00F37C60"/>
    <w:rsid w:val="00F40AF5"/>
    <w:rsid w:val="00F533F8"/>
    <w:rsid w:val="00F609EC"/>
    <w:rsid w:val="00F61798"/>
    <w:rsid w:val="00F748E4"/>
    <w:rsid w:val="00F74C6D"/>
    <w:rsid w:val="00F805E5"/>
    <w:rsid w:val="00F81614"/>
    <w:rsid w:val="00F90614"/>
    <w:rsid w:val="00F90DC8"/>
    <w:rsid w:val="00F934E1"/>
    <w:rsid w:val="00FA1F55"/>
    <w:rsid w:val="00FA2013"/>
    <w:rsid w:val="00FB16AA"/>
    <w:rsid w:val="00FB2AA0"/>
    <w:rsid w:val="00FC13CD"/>
    <w:rsid w:val="00FC63FE"/>
    <w:rsid w:val="00FC7D33"/>
    <w:rsid w:val="00FD050C"/>
    <w:rsid w:val="00FD1877"/>
    <w:rsid w:val="00FE0B30"/>
    <w:rsid w:val="00FE3FC7"/>
    <w:rsid w:val="00FE5F2E"/>
    <w:rsid w:val="00FE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A1202F"/>
  <w14:defaultImageDpi w14:val="32767"/>
  <w15:docId w15:val="{757E677D-10CA-D141-ACA1-B04F6D03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5F42"/>
    <w:rPr>
      <w:rFonts w:ascii="Times New Roman" w:eastAsia="Times New Roman" w:hAnsi="Times New Roman" w:cs="Times New Roman"/>
      <w:lang w:val="de-AT" w:eastAsia="de-DE"/>
    </w:rPr>
  </w:style>
  <w:style w:type="paragraph" w:styleId="berschrift1">
    <w:name w:val="heading 1"/>
    <w:basedOn w:val="Standard"/>
    <w:link w:val="berschrift1Zchn"/>
    <w:uiPriority w:val="9"/>
    <w:qFormat/>
    <w:rsid w:val="001658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1658B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D08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94E1C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059A"/>
  </w:style>
  <w:style w:type="paragraph" w:styleId="Fuzeile">
    <w:name w:val="footer"/>
    <w:basedOn w:val="Standard"/>
    <w:link w:val="Fu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059A"/>
  </w:style>
  <w:style w:type="paragraph" w:styleId="StandardWeb">
    <w:name w:val="Normal (Web)"/>
    <w:basedOn w:val="Standard"/>
    <w:uiPriority w:val="99"/>
    <w:unhideWhenUsed/>
    <w:rsid w:val="008D68B9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Absatz-Standardschriftart"/>
    <w:uiPriority w:val="99"/>
    <w:unhideWhenUsed/>
    <w:rsid w:val="001D33C7"/>
    <w:rPr>
      <w:color w:val="6B9F25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1D33C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985F4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990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990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character" w:customStyle="1" w:styleId="NichtaufgelsteErwhnung2">
    <w:name w:val="Nicht aufgelöste Erwähnung2"/>
    <w:basedOn w:val="Absatz-Standardschriftart"/>
    <w:uiPriority w:val="99"/>
    <w:rsid w:val="00CE5F66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56266C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C219E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056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056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0561"/>
    <w:rPr>
      <w:rFonts w:ascii="Times New Roman" w:eastAsia="Times New Roman" w:hAnsi="Times New Roman" w:cs="Times New Roman"/>
      <w:sz w:val="20"/>
      <w:szCs w:val="20"/>
      <w:lang w:val="de-AT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056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0561"/>
    <w:rPr>
      <w:rFonts w:ascii="Times New Roman" w:eastAsia="Times New Roman" w:hAnsi="Times New Roman" w:cs="Times New Roman"/>
      <w:b/>
      <w:bCs/>
      <w:sz w:val="20"/>
      <w:szCs w:val="20"/>
      <w:lang w:val="de-AT" w:eastAsia="de-DE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1658B9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58B9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658B9"/>
    <w:rPr>
      <w:rFonts w:ascii="Times New Roman" w:eastAsia="Times New Roman" w:hAnsi="Times New Roman" w:cs="Times New Roman"/>
      <w:b/>
      <w:bCs/>
      <w:sz w:val="36"/>
      <w:szCs w:val="36"/>
      <w:lang w:val="de-AT" w:eastAsia="de-DE"/>
    </w:rPr>
  </w:style>
  <w:style w:type="paragraph" w:customStyle="1" w:styleId="text">
    <w:name w:val="text"/>
    <w:basedOn w:val="Standard"/>
    <w:rsid w:val="001658B9"/>
    <w:pPr>
      <w:spacing w:before="100" w:beforeAutospacing="1" w:after="100" w:afterAutospacing="1"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D08B8"/>
    <w:rPr>
      <w:rFonts w:asciiTheme="majorHAnsi" w:eastAsiaTheme="majorEastAsia" w:hAnsiTheme="majorHAnsi" w:cstheme="majorBidi"/>
      <w:color w:val="294E1C" w:themeColor="accent1" w:themeShade="7F"/>
      <w:lang w:val="de-AT" w:eastAsia="de-DE"/>
    </w:rPr>
  </w:style>
  <w:style w:type="table" w:styleId="Tabellenraster">
    <w:name w:val="Table Grid"/>
    <w:basedOn w:val="NormaleTabelle"/>
    <w:uiPriority w:val="39"/>
    <w:rsid w:val="000E49F0"/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1179CB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A14793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6E2CC7"/>
    <w:rPr>
      <w:b/>
      <w:bCs/>
    </w:rPr>
  </w:style>
  <w:style w:type="paragraph" w:styleId="berarbeitung">
    <w:name w:val="Revision"/>
    <w:hidden/>
    <w:uiPriority w:val="99"/>
    <w:semiHidden/>
    <w:rsid w:val="002E61AE"/>
    <w:rPr>
      <w:rFonts w:ascii="Times New Roman" w:eastAsia="Times New Roman" w:hAnsi="Times New Roman" w:cs="Times New Roman"/>
      <w:lang w:val="de-AT" w:eastAsia="de-DE"/>
    </w:rPr>
  </w:style>
  <w:style w:type="character" w:styleId="Hervorhebung">
    <w:name w:val="Emphasis"/>
    <w:basedOn w:val="Absatz-Standardschriftart"/>
    <w:uiPriority w:val="20"/>
    <w:qFormat/>
    <w:rsid w:val="00BE7285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8849F1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0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8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0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6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8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11901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260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6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en.at/liesinger-kulturfruehlin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bstern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CAA1CB-D221-4A0B-A984-E9B019E2E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2739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Skip to LA</dc:creator>
  <cp:keywords/>
  <dc:description/>
  <cp:lastModifiedBy>Skip to LA</cp:lastModifiedBy>
  <cp:revision>3</cp:revision>
  <cp:lastPrinted>2022-03-03T16:35:00Z</cp:lastPrinted>
  <dcterms:created xsi:type="dcterms:W3CDTF">2023-05-08T14:21:00Z</dcterms:created>
  <dcterms:modified xsi:type="dcterms:W3CDTF">2023-05-08T14:22:00Z</dcterms:modified>
</cp:coreProperties>
</file>