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E70E" w14:textId="77777777" w:rsidR="00E51FD3" w:rsidRPr="009C4D18" w:rsidRDefault="00E51FD3" w:rsidP="00E51FD3">
      <w:pPr>
        <w:snapToGri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C4D18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>. März 2022</w:t>
      </w:r>
    </w:p>
    <w:p w14:paraId="5B0ED934" w14:textId="77777777" w:rsidR="00E51FD3" w:rsidRPr="00AD3DEB" w:rsidRDefault="00E51FD3" w:rsidP="00E51FD3">
      <w:pPr>
        <w:snapToGrid w:val="0"/>
        <w:spacing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  <w:r w:rsidRPr="00AD3D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Wiener Töchtertag: </w:t>
      </w:r>
      <w:r w:rsidRPr="00AD3DEB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>Stadt planen, Stadt erleben!</w:t>
      </w:r>
      <w:r w:rsidRPr="00AD3DEB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br/>
      </w:r>
      <w:r w:rsidRPr="00AD3DEB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Gebietsbetreuungen Stadterneuerung und MA 25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bieten</w:t>
      </w:r>
      <w:r w:rsidRPr="00AD3DEB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viel</w:t>
      </w:r>
      <w:r w:rsidRPr="00AD3DEB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Programm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und spannende Berufsinfos.</w:t>
      </w:r>
    </w:p>
    <w:p w14:paraId="63AF86EA" w14:textId="77777777" w:rsidR="00E51FD3" w:rsidRPr="009C4D18" w:rsidRDefault="00E51FD3" w:rsidP="00E51FD3">
      <w:pPr>
        <w:spacing w:line="276" w:lineRule="auto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5FD7B5D8" w14:textId="77777777" w:rsidR="00E51FD3" w:rsidRPr="00E123EB" w:rsidRDefault="00E51FD3" w:rsidP="00E51FD3">
      <w:pPr>
        <w:spacing w:line="276" w:lineRule="auto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E123EB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Am 28. April ist Wiener Töchtertag. Der Töchtertag ermöglicht Mädchen zwischen 11 und 16 Jahren, einen Tag in einem Unternehmen zu verbringen und dort in die Berufswelt hineinzuschnuppern. Die Gebietsbetreuungen</w:t>
      </w:r>
      <w:r w:rsidRPr="00AD3DEB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Stadterneuerung und die Abteilung Technische Stadterneuerung (MA 25) bieten interessierten Mädchen ein abwechslungsreiches Programm </w:t>
      </w:r>
      <w:r w:rsidRPr="00E123EB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rund um Stadtplanung und Stadterneuerung. </w:t>
      </w:r>
    </w:p>
    <w:p w14:paraId="7167FC74" w14:textId="77777777" w:rsidR="00E51FD3" w:rsidRDefault="00E51FD3" w:rsidP="00E51FD3">
      <w:pPr>
        <w:spacing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</w:p>
    <w:p w14:paraId="3D4CD7F1" w14:textId="77777777" w:rsidR="00E51FD3" w:rsidRPr="00F63CC1" w:rsidRDefault="00E51FD3" w:rsidP="00E51FD3">
      <w:pPr>
        <w:spacing w:line="276" w:lineRule="auto"/>
      </w:pPr>
      <w:r w:rsidRPr="00F63CC1">
        <w:rPr>
          <w:rFonts w:ascii="Arial" w:hAnsi="Arial" w:cs="Arial"/>
          <w:color w:val="000000"/>
          <w:sz w:val="20"/>
          <w:szCs w:val="20"/>
          <w:lang w:eastAsia="en-US"/>
        </w:rPr>
        <w:t>„Beim Töchtertag geben wir Mädchen die Möglichkeit, zahlreiche neue Berufe zu entdecken – abseits von überholten Rollenbildern. Mir ist wichtig, Mädchen mitzugeben: Euch stehen alle Chancen offen!“, so Vizebürgermeisterin und Frauenstadträtin Kathrin Gaál.</w:t>
      </w:r>
    </w:p>
    <w:p w14:paraId="4804FE4F" w14:textId="77777777" w:rsidR="00E51FD3" w:rsidRDefault="00E51FD3" w:rsidP="00E51FD3">
      <w:pPr>
        <w:spacing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</w:p>
    <w:p w14:paraId="029CFAAA" w14:textId="77777777" w:rsidR="00E51FD3" w:rsidRPr="00E123EB" w:rsidRDefault="00E51FD3" w:rsidP="00E51FD3">
      <w:pPr>
        <w:spacing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In den letzten Jahren haben rund 200 Unternehmen ihre Türen für Mädchen geöffnet.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Heuer sind auch die Gebietsbetreuungen Stadterneuerung, gemeinsam mit der Abteilung Technische Stadterneuerung (MA 25) mit an Bord! Die Anmeldung ist noch bis 19. April möglich.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Alle Informationen: </w:t>
      </w:r>
      <w:hyperlink r:id="rId8" w:history="1">
        <w:r w:rsidRPr="00B57165">
          <w:rPr>
            <w:rStyle w:val="Hyperlink"/>
            <w:rFonts w:ascii="Arial" w:hAnsi="Arial" w:cs="Arial"/>
            <w:sz w:val="20"/>
            <w:szCs w:val="20"/>
          </w:rPr>
          <w:t>www.gbstern.at/toechtertag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48F6B1" w14:textId="77777777" w:rsidR="00E51FD3" w:rsidRDefault="00E51FD3" w:rsidP="00E51FD3">
      <w:pPr>
        <w:pStyle w:val="StandardWeb"/>
        <w:spacing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  <w:r w:rsidRPr="009C4D1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Leopoldstadt: Ein Tag als Stadtplanerin!</w:t>
      </w: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br/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Was braucht man alles in der Stadt? Für wen wird „Stadt“ gebaut und worauf ist bei der Planung zu achten? Das lässt sich mit dem GB*-Team im 2. Bezirk bei einem Spaziergang vom Max-Winter-Platz übers Stuwerviertel ins Nordbahnviertel erkunden. Die Teilnehmerinnen erfahren Interessantes zu Berufsfeldern wie Architektur, Raumplanung, Landschaftsarchitektur, Sozialarbeit und Gemeinwesenarbeit.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br/>
      </w:r>
      <w:r w:rsidRPr="009C4D1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Treffpunkt: 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GB*Stadtteilbüro, Max-Winter-Platz 23 | 1020 Wien | 10-14 Uh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r</w:t>
      </w:r>
    </w:p>
    <w:p w14:paraId="192CC138" w14:textId="77777777" w:rsidR="00E51FD3" w:rsidRDefault="00E51FD3" w:rsidP="00E51FD3">
      <w:pPr>
        <w:pStyle w:val="StandardWeb"/>
        <w:spacing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  <w:r w:rsidRPr="009C4D1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Favoriten: Quellenplatz erleben!</w:t>
      </w: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br/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Stadtplanung und Stadterneuerung, was ist das eigentlich? Das wird in Favoriten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direkt vor Ort am Quellenplatz 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ausprobiert. Die Teilnehmenden „untersuchen“ den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Platz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, sammeln Eindrücke und entwickeln anschließend miteinander eine klimafitte Vision für die Zukunft.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br/>
      </w:r>
      <w:r w:rsidRPr="009C4D1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Treffpunkt: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GB*Stadtteilbüro, Quellenstraße 149 | 1100 Wien | 9-15 Uhr</w:t>
      </w:r>
    </w:p>
    <w:p w14:paraId="64FD2E73" w14:textId="77777777" w:rsidR="00E51FD3" w:rsidRDefault="00E51FD3" w:rsidP="00E51FD3">
      <w:pPr>
        <w:pStyle w:val="StandardWeb"/>
        <w:spacing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  <w:r w:rsidRPr="009C4D1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Rudolfsheim-Fünfhaus: Werde zur Freiraumplanerin!</w:t>
      </w:r>
      <w:r w:rsidRPr="009C4D1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br/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Im 15. Bezirk geht’s zu einer Freifläche im öffentlichen Raum. Mit Papier und Bleistift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ausgestattet, 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planen und gestalten die Teilnehmerinnen die Fläche </w:t>
      </w:r>
      <w:proofErr w:type="gramStart"/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–  frei</w:t>
      </w:r>
      <w:proofErr w:type="gramEnd"/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nach ihren Wünschen, Vorstellungen und Visionen. Dabei gibt’s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Infos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zur Arbeit der Gebietsbetreuungen Stadterneuerung und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zu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Berufe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n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 wie Raumplaner*in, Landschaftsplaner*in, Architekt*in, Soziolog*in, Jurist*in und Geograf*in zu erfahren.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br/>
      </w:r>
      <w:r w:rsidRPr="009C4D1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Treffpunkt:</w:t>
      </w:r>
      <w:r w:rsidRPr="009C4D18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GB*Stadtteilbüro, Sechshauser Straße 23 (Erdgeschosslokal) | 1150 Wien | 9-14 Uhr</w:t>
      </w:r>
    </w:p>
    <w:p w14:paraId="5FEBD8F4" w14:textId="77777777" w:rsidR="00E51FD3" w:rsidRDefault="00E51FD3" w:rsidP="00E51FD3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O</w:t>
      </w:r>
      <w:r w:rsidRPr="009C4D18">
        <w:rPr>
          <w:rFonts w:ascii="Arial" w:hAnsi="Arial" w:cs="Arial"/>
          <w:b/>
          <w:bCs/>
          <w:color w:val="000000" w:themeColor="text1"/>
          <w:sz w:val="20"/>
          <w:szCs w:val="20"/>
        </w:rPr>
        <w:t>ttakring: Was brauchen die Menschen, was das Stadtklima?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Im 16. Bezirk erfahren die Teilnehmerinnen beim gemeinsamen Frühstück, was ein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lebenswertes Grätzel und eine gute Nachbarschaft </w:t>
      </w:r>
      <w:r>
        <w:rPr>
          <w:rFonts w:ascii="Arial" w:hAnsi="Arial" w:cs="Arial"/>
          <w:color w:val="000000" w:themeColor="text1"/>
          <w:sz w:val="20"/>
          <w:szCs w:val="20"/>
        </w:rPr>
        <w:t>brauchen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. Dann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geht’s auf Tour zu 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>Gemeinschaftsgärten, Baumscheiben, eine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Grätzeloase und </w:t>
      </w:r>
      <w:r>
        <w:rPr>
          <w:rFonts w:ascii="Arial" w:hAnsi="Arial" w:cs="Arial"/>
          <w:color w:val="000000" w:themeColor="text1"/>
          <w:sz w:val="20"/>
          <w:szCs w:val="20"/>
        </w:rPr>
        <w:t>einem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offenen Bücherschrank. </w:t>
      </w:r>
      <w:r>
        <w:rPr>
          <w:rFonts w:ascii="Arial" w:hAnsi="Arial" w:cs="Arial"/>
          <w:color w:val="000000" w:themeColor="text1"/>
          <w:sz w:val="20"/>
          <w:szCs w:val="20"/>
        </w:rPr>
        <w:t>Neugestaltete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Parks, Straßen und Plätze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werden 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>genauer unter die Lupe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genommen und ein Besuch in der</w:t>
      </w:r>
      <w:r w:rsidRPr="009C4D18">
        <w:rPr>
          <w:rStyle w:val="Fett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4D18">
        <w:rPr>
          <w:rStyle w:val="Fett"/>
          <w:rFonts w:ascii="Arial" w:hAnsi="Arial" w:cs="Arial"/>
          <w:b w:val="0"/>
          <w:bCs w:val="0"/>
          <w:color w:val="000000" w:themeColor="text1"/>
          <w:sz w:val="20"/>
          <w:szCs w:val="20"/>
        </w:rPr>
        <w:t>„Garage Grande“</w:t>
      </w:r>
      <w:r w:rsidRPr="009C4D18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156BBB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– einem Zwischennutzungsprojekt und „Raum für gutes Klima“ 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156BBB">
        <w:rPr>
          <w:rFonts w:ascii="Arial" w:hAnsi="Arial" w:cs="Arial"/>
          <w:color w:val="000000" w:themeColor="text1"/>
          <w:sz w:val="20"/>
          <w:szCs w:val="20"/>
        </w:rPr>
        <w:t>steht auf dem Programm.</w:t>
      </w: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br/>
      </w:r>
      <w:r w:rsidRPr="009C4D18">
        <w:rPr>
          <w:rStyle w:val="Fett"/>
          <w:rFonts w:ascii="Arial" w:hAnsi="Arial" w:cs="Arial"/>
          <w:color w:val="000000" w:themeColor="text1"/>
          <w:sz w:val="20"/>
          <w:szCs w:val="20"/>
        </w:rPr>
        <w:t>Treffpunkt: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>GB*Stadtteilbüro, Haberlgasse 76 | 1160 Wien | 9-14.15 Uhr</w:t>
      </w:r>
    </w:p>
    <w:p w14:paraId="75EEE70C" w14:textId="77777777" w:rsidR="00E51FD3" w:rsidRDefault="00E51FD3" w:rsidP="00E51FD3">
      <w:pPr>
        <w:pStyle w:val="StandardWeb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922B277" w14:textId="77777777" w:rsidR="00E51FD3" w:rsidRDefault="00E51FD3" w:rsidP="00E51FD3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6B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Floridsdorf: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Wie plant man einen Park?</w:t>
      </w:r>
      <w:r w:rsidRPr="00156BB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AD3DEB">
        <w:rPr>
          <w:rStyle w:val="Fett"/>
          <w:rFonts w:ascii="Arial" w:hAnsi="Arial" w:cs="Arial"/>
          <w:b w:val="0"/>
          <w:bCs w:val="0"/>
          <w:color w:val="000000" w:themeColor="text1"/>
          <w:sz w:val="20"/>
          <w:szCs w:val="20"/>
        </w:rPr>
        <w:t>Was braucht ein neuer Stadtteil? Und, wie plant man einen Park?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D3DEB">
        <w:rPr>
          <w:rFonts w:ascii="Arial" w:hAnsi="Arial" w:cs="Arial"/>
          <w:color w:val="000000" w:themeColor="text1"/>
          <w:sz w:val="20"/>
          <w:szCs w:val="20"/>
        </w:rPr>
        <w:t>Am Areal des ehemaligen Gaswerkes Neu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Leopoldau „wächst“ ein neuer Stadtteil. Am Vormittag erforschen </w:t>
      </w:r>
      <w:r>
        <w:rPr>
          <w:rFonts w:ascii="Arial" w:hAnsi="Arial" w:cs="Arial"/>
          <w:color w:val="000000" w:themeColor="text1"/>
          <w:sz w:val="20"/>
          <w:szCs w:val="20"/>
        </w:rPr>
        <w:t>die Teilnehmerinnen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gemeinsam alte und neue Gebäude, Straßen, Wege und Plätze. Nach dem Mittagessen </w:t>
      </w:r>
      <w:r>
        <w:rPr>
          <w:rFonts w:ascii="Arial" w:hAnsi="Arial" w:cs="Arial"/>
          <w:color w:val="000000" w:themeColor="text1"/>
          <w:sz w:val="20"/>
          <w:szCs w:val="20"/>
        </w:rPr>
        <w:t>schlüpfen sie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in die Rolle von Stadtplanerinnen und </w:t>
      </w:r>
      <w:r>
        <w:rPr>
          <w:rFonts w:ascii="Arial" w:hAnsi="Arial" w:cs="Arial"/>
          <w:color w:val="000000" w:themeColor="text1"/>
          <w:sz w:val="20"/>
          <w:szCs w:val="20"/>
        </w:rPr>
        <w:t>entwerfen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den neuen Park für das Viertel.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C4D18">
        <w:rPr>
          <w:rStyle w:val="Fett"/>
          <w:rFonts w:ascii="Arial" w:hAnsi="Arial" w:cs="Arial"/>
          <w:color w:val="000000" w:themeColor="text1"/>
          <w:sz w:val="20"/>
          <w:szCs w:val="20"/>
        </w:rPr>
        <w:t>Treffpunkt: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>GB*Stadtteilmanagement-Lokal, Menzelstraße 8/2 | 1210 Wien | 9-15 Uhr</w:t>
      </w:r>
    </w:p>
    <w:p w14:paraId="732569DA" w14:textId="77777777" w:rsidR="00E51FD3" w:rsidRDefault="00E51FD3" w:rsidP="00E51FD3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6BBB">
        <w:rPr>
          <w:rFonts w:ascii="Arial" w:hAnsi="Arial" w:cs="Arial"/>
          <w:b/>
          <w:bCs/>
          <w:color w:val="000000" w:themeColor="text1"/>
          <w:sz w:val="20"/>
          <w:szCs w:val="20"/>
        </w:rPr>
        <w:t>Seestadt Aspern: Stadtplanung für alle!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Mit Block und Stift ausgestattet, erkunden </w:t>
      </w:r>
      <w:r>
        <w:rPr>
          <w:rFonts w:ascii="Arial" w:hAnsi="Arial" w:cs="Arial"/>
          <w:color w:val="000000" w:themeColor="text1"/>
          <w:sz w:val="20"/>
          <w:szCs w:val="20"/>
        </w:rPr>
        <w:t>die Teilnehmerinnen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die Seestadt und nehmen Plätze, Parks und Straßen genau unter die Lupe. Bei einem Picknick am See </w:t>
      </w:r>
      <w:r>
        <w:rPr>
          <w:rFonts w:ascii="Arial" w:hAnsi="Arial" w:cs="Arial"/>
          <w:color w:val="000000" w:themeColor="text1"/>
          <w:sz w:val="20"/>
          <w:szCs w:val="20"/>
        </w:rPr>
        <w:t>wird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neue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Energie </w:t>
      </w:r>
      <w:r>
        <w:rPr>
          <w:rFonts w:ascii="Arial" w:hAnsi="Arial" w:cs="Arial"/>
          <w:color w:val="000000" w:themeColor="text1"/>
          <w:sz w:val="20"/>
          <w:szCs w:val="20"/>
        </w:rPr>
        <w:t>getankt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r>
        <w:rPr>
          <w:rFonts w:ascii="Arial" w:hAnsi="Arial" w:cs="Arial"/>
          <w:color w:val="000000" w:themeColor="text1"/>
          <w:sz w:val="20"/>
          <w:szCs w:val="20"/>
        </w:rPr>
        <w:t>über den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Beruf Stadtteilmanager*in und Planer*in </w:t>
      </w:r>
      <w:r>
        <w:rPr>
          <w:rFonts w:ascii="Arial" w:hAnsi="Arial" w:cs="Arial"/>
          <w:color w:val="000000" w:themeColor="text1"/>
          <w:sz w:val="20"/>
          <w:szCs w:val="20"/>
        </w:rPr>
        <w:t>diskutiert.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9C4D18">
        <w:rPr>
          <w:rStyle w:val="Fett"/>
          <w:rFonts w:ascii="Arial" w:hAnsi="Arial" w:cs="Arial"/>
          <w:color w:val="000000" w:themeColor="text1"/>
          <w:sz w:val="20"/>
          <w:szCs w:val="20"/>
        </w:rPr>
        <w:t>Treffpunkt: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>Stadtteilmanagement | Hannah-Arendt-Platz 1/2 | 1220 Wien | 9-13 Uhr</w:t>
      </w:r>
    </w:p>
    <w:p w14:paraId="7D5ABC3D" w14:textId="77777777" w:rsidR="00E51FD3" w:rsidRPr="00AD3DEB" w:rsidRDefault="00E51FD3" w:rsidP="00E51FD3">
      <w:pPr>
        <w:pStyle w:val="StandardWeb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6BBB">
        <w:rPr>
          <w:rFonts w:ascii="Arial" w:hAnsi="Arial" w:cs="Arial"/>
          <w:b/>
          <w:bCs/>
          <w:color w:val="000000" w:themeColor="text1"/>
          <w:sz w:val="20"/>
          <w:szCs w:val="20"/>
        </w:rPr>
        <w:t>MA 25: Technische Stadterneuerung hat viel zu bieten!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C4D18">
        <w:rPr>
          <w:rFonts w:ascii="Arial" w:hAnsi="Arial" w:cs="Arial"/>
          <w:color w:val="000000" w:themeColor="text1"/>
          <w:sz w:val="20"/>
          <w:szCs w:val="20"/>
        </w:rPr>
        <w:t>Hohe Wohnqualität und ein entsprechendes Wohnumfeld sind wichtig für eine lebens- und liebenswerte Stadt. Die Abteilung Technische Stadterneuerung (MA 25) bietet Informationen, Beratung und Service im Bereich der gesamten Wohnbautechnik.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Alle Teilnehmenden treffen sich beim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Infopoint im 6. Stock (MA 25, Maria-Restituta-Platz 1) und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stärken </w:t>
      </w:r>
      <w:r>
        <w:rPr>
          <w:rFonts w:ascii="Arial" w:hAnsi="Arial" w:cs="Arial"/>
          <w:color w:val="000000" w:themeColor="text1"/>
          <w:sz w:val="20"/>
          <w:szCs w:val="20"/>
        </w:rPr>
        <w:t>sich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mit einem kleinen Frühstück. </w:t>
      </w:r>
      <w:r>
        <w:rPr>
          <w:rFonts w:ascii="Arial" w:hAnsi="Arial" w:cs="Arial"/>
          <w:color w:val="000000" w:themeColor="text1"/>
          <w:sz w:val="20"/>
          <w:szCs w:val="20"/>
        </w:rPr>
        <w:t>In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3DEB">
        <w:rPr>
          <w:rStyle w:val="Fett"/>
          <w:rFonts w:ascii="Arial" w:hAnsi="Arial" w:cs="Arial"/>
          <w:b w:val="0"/>
          <w:bCs w:val="0"/>
          <w:color w:val="000000" w:themeColor="text1"/>
          <w:sz w:val="20"/>
          <w:szCs w:val="20"/>
        </w:rPr>
        <w:t>Gruppen gibt’s die Möglichkeit,</w:t>
      </w:r>
      <w:r w:rsidRPr="00AD3D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D3DEB">
        <w:rPr>
          <w:rFonts w:ascii="Arial" w:hAnsi="Arial" w:cs="Arial"/>
          <w:color w:val="000000" w:themeColor="text1"/>
          <w:sz w:val="20"/>
          <w:szCs w:val="20"/>
        </w:rPr>
        <w:t>tiefer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ins Thema einzutauchen und kleine Exkursionen zu unternehmen.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C4D18">
        <w:rPr>
          <w:rStyle w:val="Fett"/>
          <w:rFonts w:ascii="Arial" w:hAnsi="Arial" w:cs="Arial"/>
          <w:color w:val="000000" w:themeColor="text1"/>
          <w:sz w:val="20"/>
          <w:szCs w:val="20"/>
        </w:rPr>
        <w:t>Treffpunkt: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>Technische Stadterneuerung (MA 25) | Maria-Restituta-Platz 1, 6. Stock, Infopoint | 1200 Wi</w:t>
      </w:r>
      <w:r>
        <w:rPr>
          <w:rFonts w:ascii="Arial" w:hAnsi="Arial" w:cs="Arial"/>
          <w:color w:val="000000" w:themeColor="text1"/>
          <w:sz w:val="20"/>
          <w:szCs w:val="20"/>
        </w:rPr>
        <w:t>en</w:t>
      </w:r>
    </w:p>
    <w:p w14:paraId="1CF46DAB" w14:textId="77777777" w:rsidR="00E51FD3" w:rsidRDefault="00E51FD3" w:rsidP="00E51FD3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Alle Informationen und Anmeldung: </w:t>
      </w:r>
      <w:hyperlink r:id="rId9" w:history="1">
        <w:r w:rsidRPr="00B57165">
          <w:rPr>
            <w:rStyle w:val="Hyperlink"/>
            <w:rFonts w:ascii="Arial" w:hAnsi="Arial" w:cs="Arial"/>
            <w:sz w:val="20"/>
            <w:szCs w:val="20"/>
          </w:rPr>
          <w:t>www.gbstern.at/toechtertag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81FF62F" w14:textId="77777777" w:rsidR="00E51FD3" w:rsidRPr="009C4D18" w:rsidRDefault="00E51FD3" w:rsidP="00E51FD3">
      <w:pPr>
        <w:pStyle w:val="StandardWeb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C4D18">
        <w:rPr>
          <w:rStyle w:val="Hervorhebung"/>
          <w:rFonts w:ascii="Arial" w:hAnsi="Arial" w:cs="Arial"/>
          <w:color w:val="000000" w:themeColor="text1"/>
          <w:sz w:val="20"/>
          <w:szCs w:val="20"/>
        </w:rPr>
        <w:t>Der Wiener Töchtertag ist eine Initiative der Vizebürgermeisterin und Frauenstadträtin Kathrin Gaál und des Frauenservice</w:t>
      </w:r>
      <w:r>
        <w:rPr>
          <w:rStyle w:val="Hervorhebung"/>
          <w:rFonts w:ascii="Arial" w:hAnsi="Arial" w:cs="Arial"/>
          <w:color w:val="000000" w:themeColor="text1"/>
          <w:sz w:val="20"/>
          <w:szCs w:val="20"/>
        </w:rPr>
        <w:t>s</w:t>
      </w:r>
      <w:r w:rsidRPr="009C4D18">
        <w:rPr>
          <w:rStyle w:val="Hervorhebung"/>
          <w:rFonts w:ascii="Arial" w:hAnsi="Arial" w:cs="Arial"/>
          <w:color w:val="000000" w:themeColor="text1"/>
          <w:sz w:val="20"/>
          <w:szCs w:val="20"/>
        </w:rPr>
        <w:t xml:space="preserve"> Wien in Kooperation mit der Wirtschaftskammer Wien und der Bildungsdirektion für Wien.</w:t>
      </w:r>
    </w:p>
    <w:p w14:paraId="2D346AB4" w14:textId="77777777" w:rsidR="00E51FD3" w:rsidRPr="009C4D18" w:rsidRDefault="00E51FD3" w:rsidP="00E51FD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EE3802" w14:textId="77777777" w:rsidR="00E51FD3" w:rsidRPr="009C4D18" w:rsidRDefault="00E51FD3" w:rsidP="00E51FD3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C4D1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Für Rückfragen kontaktieren Sie bitte: </w:t>
      </w:r>
      <w:r w:rsidRPr="009C4D1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/>
      </w:r>
      <w:r w:rsidRPr="009C4D18">
        <w:rPr>
          <w:rFonts w:ascii="Arial" w:hAnsi="Arial" w:cs="Arial"/>
          <w:color w:val="000000" w:themeColor="text1"/>
          <w:sz w:val="20"/>
          <w:szCs w:val="20"/>
        </w:rPr>
        <w:t>Marion Hierzenberger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br/>
        <w:t>Öffentlichkeitsarbeit Gebietsbetreuung Stadterneuerung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br/>
        <w:t>T: 01/4000 - 25305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br/>
        <w:t>M: 0676 8118 - 25305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br/>
        <w:t>E-Mail: </w:t>
      </w:r>
      <w:hyperlink r:id="rId10" w:tgtFrame="_blank" w:history="1">
        <w:r w:rsidRPr="009C4D18">
          <w:rPr>
            <w:rFonts w:ascii="Arial" w:hAnsi="Arial" w:cs="Arial"/>
            <w:color w:val="000000" w:themeColor="text1"/>
            <w:sz w:val="20"/>
            <w:szCs w:val="20"/>
          </w:rPr>
          <w:t>marion.hierzenberger@gbstern.at</w:t>
        </w:r>
      </w:hyperlink>
    </w:p>
    <w:p w14:paraId="23E77C8B" w14:textId="77777777" w:rsidR="00E51FD3" w:rsidRPr="009C4D18" w:rsidRDefault="00E51FD3" w:rsidP="00E51FD3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2A1B5D8" w14:textId="77777777" w:rsidR="00E51FD3" w:rsidRPr="009C4D18" w:rsidRDefault="00E51FD3" w:rsidP="00E51FD3">
      <w:pPr>
        <w:snapToGri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82E3607" w14:textId="4D00320F" w:rsidR="0005589B" w:rsidRPr="009B6F67" w:rsidRDefault="0005589B" w:rsidP="009B6F67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sectPr w:rsidR="0005589B" w:rsidRPr="009B6F67" w:rsidSect="00D059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821" w:bottom="1440" w:left="873" w:header="249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A7AA" w14:textId="77777777" w:rsidR="00EA59BB" w:rsidRDefault="00EA59BB" w:rsidP="0023059A">
      <w:r>
        <w:separator/>
      </w:r>
    </w:p>
  </w:endnote>
  <w:endnote w:type="continuationSeparator" w:id="0">
    <w:p w14:paraId="1E8BC720" w14:textId="77777777" w:rsidR="00EA59BB" w:rsidRDefault="00EA59BB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auto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FEB" w14:textId="77777777" w:rsidR="001853C4" w:rsidRDefault="00185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4976CD4C" w:rsidR="0005589B" w:rsidRDefault="00DD2C3F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6DAECA9A" wp14:editId="71DA3B24">
          <wp:simplePos x="0" y="0"/>
          <wp:positionH relativeFrom="column">
            <wp:posOffset>-48625</wp:posOffset>
          </wp:positionH>
          <wp:positionV relativeFrom="paragraph">
            <wp:posOffset>432445</wp:posOffset>
          </wp:positionV>
          <wp:extent cx="1686700" cy="572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b_logo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00" cy="57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9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E41FE" wp14:editId="4C6B7465">
              <wp:simplePos x="0" y="0"/>
              <wp:positionH relativeFrom="column">
                <wp:posOffset>-6985</wp:posOffset>
              </wp:positionH>
              <wp:positionV relativeFrom="page">
                <wp:posOffset>9577070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16BD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5pt,754.1pt" to="509.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Bw0gEAAAQEAAAOAAAAZHJzL2Uyb0RvYy54bWysU8GO0zAQvSPxD5bvNGlByypquoeuygVB&#10;xcIHuI7dWLI91tg06d8zdprsCpAQiBwcjz3vzbxne/swOssuCqMB3/L1quZMeQmd8eeWf/t6eHPP&#10;WUzCd8KCVy2/qsgfdq9fbYfQqA30YDuFjEh8bIbQ8j6l0FRVlL1yIq4gKE+bGtCJRCGeqw7FQOzO&#10;Vpu6vqsGwC4gSBUjrT5Om3xX+LVWMn3WOqrEbMupt1RGLOMpj9VuK5ozitAbeWtD/EMXThhPRReq&#10;R5EE+47mFypnJEIEnVYSXAVaG6mKBlKzrn9S89SLoIoWMieGxab4/2jlp8sRmelavuHMC0dH9JRQ&#10;mHOf2B68JwMB2Sb7NITYUPreH/EWxXDELHrU6PKf5LCxeHtdvFVjYpIW797d1/RxJue96hkYMKYP&#10;ChzLk5Zb47Ns0YjLx5ioGKXOKXnZ+jxGsKY7GGtLgOfT3iK7CDrow9v39WadeybgizSKMrTKSqbe&#10;yyxdrZpovyhNXlC361K+3EK10AoplU8zr/WUnWGaWliA9Z+Bt/wMVeWG/g14QZTK4NMCdsYD/q56&#10;GueW9ZQ/OzDpzhacoLuWUy3W0FUrzt2eRb7LL+MCf368ux8AAAD//wMAUEsDBBQABgAIAAAAIQDm&#10;L2nw5AAAABIBAAAPAAAAZHJzL2Rvd25yZXYueG1sTE9NS8NAEL0L/odlBG/tboJKm2ZT1CJIUbS1&#10;IN622TEJzc7G7LaN/97pQfQyMG/evI98PrhWHLAPjScNyViBQCq9bajSsHl7GE1AhGjImtYTavjG&#10;APPi/Cw3mfVHWuFhHSvBIhQyo6GOscukDGWNzoSx75D49ul7ZyKvfSVtb44s7lqZKnUjnWmIHWrT&#10;4X2N5W69dxr691cZnmS6WX69PN416uN5udhFrS8vhsWMx+0MRMQh/n3AqQPnh4KDbf2ebBCthlGS&#10;MJPxazVJQZwYKplegdj+YrLI5f8qxQ8AAAD//wMAUEsBAi0AFAAGAAgAAAAhALaDOJL+AAAA4QEA&#10;ABMAAAAAAAAAAAAAAAAAAAAAAFtDb250ZW50X1R5cGVzXS54bWxQSwECLQAUAAYACAAAACEAOP0h&#10;/9YAAACUAQAACwAAAAAAAAAAAAAAAAAvAQAAX3JlbHMvLnJlbHNQSwECLQAUAAYACAAAACEAfcaw&#10;cNIBAAAEBAAADgAAAAAAAAAAAAAAAAAuAgAAZHJzL2Uyb0RvYy54bWxQSwECLQAUAAYACAAAACEA&#10;5i9p8OQAAAASAQAADwAAAAAAAAAAAAAAAAAsBAAAZHJzL2Rvd25yZXYueG1sUEsFBgAAAAAEAAQA&#10;8wAAAD0FAAAAAA==&#10;" strokecolor="#f37021" strokeweight=".5pt">
              <v:stroke joinstyle="miter"/>
              <w10:wrap anchory="page"/>
            </v:line>
          </w:pict>
        </mc:Fallback>
      </mc:AlternateContent>
    </w:r>
    <w:r w:rsidR="00934F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4A1705" wp14:editId="402C1983">
              <wp:simplePos x="0" y="0"/>
              <wp:positionH relativeFrom="column">
                <wp:posOffset>2580005</wp:posOffset>
              </wp:positionH>
              <wp:positionV relativeFrom="paragraph">
                <wp:posOffset>467211</wp:posOffset>
              </wp:positionV>
              <wp:extent cx="4114800" cy="798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AD795" w14:textId="2EBC816F" w:rsidR="00CC347D" w:rsidRPr="00CC347D" w:rsidRDefault="00CC347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C3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sind im Auftrag der Stadterneuerung und Prüfstelle für Wohnhäuser, Geschäftsgruppe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Frauen,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Wohnen, Wohnbau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Stadterneuerung, </w:t>
                          </w:r>
                          <w:r w:rsidR="00BF0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Vizebürgermeisterin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Kathrin Gaá</w:t>
                          </w:r>
                          <w:r w:rsidR="00580A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="00C747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A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15pt;margin-top:36.8pt;width:324pt;height:6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K9xYQIAACwFAAAOAAAAZHJzL2Uyb0RvYy54bWysVF9vEzEMf0fiO0R5Z9eOwrpq16lsGkKa&#13;&#10;tokO7TnNJeuJXBwct3fl0+Pkrt0YvAzxkjj+75/tnJ13jRNbg7EGX8rx0UgK4zVUtX8s5bf7q3dT&#13;&#10;KSIpXykH3pRyZ6I8n799c9aGmTmGNbjKoGAnPs7aUMo1UZgVRdRr06h4BMF4FlrARhE/8bGoULXs&#13;&#10;vXHF8Wj0sWgBq4CgTYzMveyFcp79W2s03VobDQlXSs6N8on5XKWzmJ+p2SOqsK71kIb6hywaVXsO&#13;&#10;enB1qUiJDdZ/uGpqjRDB0pGGpgBra21yDVzNePSimuVaBZNrYXBiOMAU/59bfbNdhjsU1H2CjhuY&#13;&#10;AGlDnEVmpno6i026OVPBcoZwd4DNdCQ0Myfj8WQ6YpFm2cnpdPo+41o8WQeM9NlAIxJRSuS2ZLTU&#13;&#10;9joSR2TVvUoK5uGqdi63xvnfGKzYc0zu7WD9lHCmaOdMsnL+q7GirnLeiZGnylw4FFvF86C0Np5y&#13;&#10;ydkvaycty7FfYzjoJ9M+q9cYHyxyZPB0MG5qD5hRepF29X2fsu31Gb9ndSeSulU3NHIF1Y77i9CP&#13;&#10;fgz6quYmXKtIdwp51rlvvL90y4d10JYSBkqKNeDPv/GTPo8gS6VoeXdKGX9sFBop3BfPw5kWbU9g&#13;&#10;Jk7HkwlzV/kx+XByzA+/aS6A2zDmHyLoTDIXye1Ji9A88HovUjQWKa85ZilpT15Qv8n8PWizWGQl&#13;&#10;Xqug6Novg06uE6xptO67B4VhmD/iyb2B/Xap2Ysx7HWTpYfFhsDWeUYTsD2aA+C8knl0h+8j7fzz&#13;&#10;d9Z6+uTmvwAAAP//AwBQSwMEFAAGAAgAAAAhAPpMW8LlAAAAEAEAAA8AAABkcnMvZG93bnJldi54&#13;&#10;bWxMT0tLw0AQvgv+h2UEb3ZXE2OTZlOKVZBCkbYietskYxKS3Q3ZbZr+e6cnvQzz+OZ7pMtJd2zE&#13;&#10;wTXWSLifCWBoCls2ppLwcXi9mwNzXplSddaghDM6WGbXV6lKSnsyOxz3vmJEYlyiJNTe9wnnrqhR&#13;&#10;KzezPRq6/dhBK0/jUPFyUCci1x1/ECLiWjWGFGrV43ONRbs/agmrYD22uNmG79s4+P7abV4+87dW&#13;&#10;ytubab2gsloA8zj5vw+4ZCD/kJGx3B5N6VgnIRRRQFAJT0EE7AIQjyFtcuriOASepfx/kOwXAAD/&#13;&#10;/wMAUEsBAi0AFAAGAAgAAAAhALaDOJL+AAAA4QEAABMAAAAAAAAAAAAAAAAAAAAAAFtDb250ZW50&#13;&#10;X1R5cGVzXS54bWxQSwECLQAUAAYACAAAACEAOP0h/9YAAACUAQAACwAAAAAAAAAAAAAAAAAvAQAA&#13;&#10;X3JlbHMvLnJlbHNQSwECLQAUAAYACAAAACEAc4yvcWECAAAsBQAADgAAAAAAAAAAAAAAAAAuAgAA&#13;&#10;ZHJzL2Uyb0RvYy54bWxQSwECLQAUAAYACAAAACEA+kxbwuUAAAAQAQAADwAAAAAAAAAAAAAAAAC7&#13;&#10;BAAAZHJzL2Rvd25yZXYueG1sUEsFBgAAAAAEAAQA8wAAAM0FAAAAAA==&#13;&#10;" filled="f" stroked="f">
              <v:textbox inset="0,0">
                <w:txbxContent>
                  <w:p w14:paraId="46EAD795" w14:textId="2EBC816F" w:rsidR="00CC347D" w:rsidRPr="00CC347D" w:rsidRDefault="00CC347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C347D">
                      <w:rPr>
                        <w:rFonts w:ascii="Arial" w:hAnsi="Arial" w:cs="Arial"/>
                        <w:sz w:val="14"/>
                        <w:szCs w:val="14"/>
                      </w:rPr>
                      <w:t>Die Gebietsb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etreuungen Stadterneuerung (GB*) sind eine Service-Einrichtung der Stadt Wien.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sind im Auftrag der Stadterneuerung und Prüfstelle für Wohnhäuser, Geschäftsgruppe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Frauen,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Wohnen, Wohnbau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>und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Stadterneuerung, </w:t>
                    </w:r>
                    <w:r w:rsidR="00BF0715">
                      <w:rPr>
                        <w:rFonts w:ascii="Arial" w:hAnsi="Arial" w:cs="Arial"/>
                        <w:sz w:val="14"/>
                        <w:szCs w:val="14"/>
                      </w:rPr>
                      <w:t>Vizebürgermeisterin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12990">
                      <w:rPr>
                        <w:rFonts w:ascii="Arial" w:hAnsi="Arial" w:cs="Arial"/>
                        <w:sz w:val="14"/>
                        <w:szCs w:val="14"/>
                      </w:rPr>
                      <w:t>Kathrin Gaá</w:t>
                    </w:r>
                    <w:r w:rsidR="00580A62"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 w:rsidR="00C747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tätig.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6B20" w14:textId="77777777" w:rsidR="001853C4" w:rsidRDefault="00185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E390" w14:textId="77777777" w:rsidR="00EA59BB" w:rsidRDefault="00EA59BB" w:rsidP="0023059A">
      <w:r>
        <w:separator/>
      </w:r>
    </w:p>
  </w:footnote>
  <w:footnote w:type="continuationSeparator" w:id="0">
    <w:p w14:paraId="0D4F48AE" w14:textId="77777777" w:rsidR="00EA59BB" w:rsidRDefault="00EA59BB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85F" w14:textId="77777777" w:rsidR="001853C4" w:rsidRDefault="00185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7DB3F853" w:rsidR="0023059A" w:rsidRDefault="00F85186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7C4A9397" wp14:editId="02BCBA15">
          <wp:simplePos x="0" y="0"/>
          <wp:positionH relativeFrom="column">
            <wp:posOffset>3987193</wp:posOffset>
          </wp:positionH>
          <wp:positionV relativeFrom="paragraph">
            <wp:posOffset>-1202690</wp:posOffset>
          </wp:positionV>
          <wp:extent cx="2520000" cy="223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ninformation_kontaktze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F6"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543EBFBB" wp14:editId="6D1F8D17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000" cy="198000"/>
          <wp:effectExtent l="0" t="0" r="571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eninformation_ster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175F943A" wp14:editId="0B9B163E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D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B8883" wp14:editId="15A1FD9A">
              <wp:simplePos x="0" y="0"/>
              <wp:positionH relativeFrom="column">
                <wp:posOffset>-9525</wp:posOffset>
              </wp:positionH>
              <wp:positionV relativeFrom="paragraph">
                <wp:posOffset>-894715</wp:posOffset>
              </wp:positionV>
              <wp:extent cx="6479540" cy="0"/>
              <wp:effectExtent l="0" t="0" r="228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3BFA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0.45pt" to="509.45pt,-7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bHZ1AEAAAQEAAAOAAAAZHJzL2Uyb0RvYy54bWysU02P0zAQvSPxHyzfadKydNmo6R66KhcE&#13;&#10;Fbv8ANcZJ5b8pbFp03/P2G2zK0BCrLhMMva8N/Oe7dX9aA07AEbtXcvns5ozcNJ32vUt//60ffeR&#13;&#10;s5iE64TxDlp+gsjv12/frI6hgYUfvOkAGZG42BxDy4eUQlNVUQ5gRZz5AI42lUcrEqXYVx2KI7Fb&#13;&#10;Uy3qelkdPXYBvYQYafXhvMnXhV8pkOmrUhESMy2n2VKJWOI+x2q9Ek2PIgxaXsYQr5jCCu2o6UT1&#13;&#10;IJJgP1D/RmW1RB+9SjPpbeWV0hKKBlIzr39R8ziIAEULmRPDZFP8f7Tyy2GHTHctX3LmhKUjekwo&#13;&#10;dD8ktvHOkYEe2TL7dAyxofKN2+Eli2GHWfSo0OYvyWFj8fY0eQtjYpIWlze3dx9u6Ajkda96BgaM&#13;&#10;6RN4y/JPy412WbZoxOFzTNSMSq8ledm4HKM3uttqY0qC/X5jkB0EHfT2/W29mOeZCfiijLIMrbKS&#13;&#10;8+zlL50MnGm/gSIvaNp5aV9uIUy0Qkpw6cprHFVnmKIRJmD9d+ClPkOh3NB/AU+I0tm7NIGtdh7/&#13;&#10;1D2N15HVuf7qwFl3tmDvu1M51WINXbXi3OVZ5Lv8Mi/w58e7/gkAAP//AwBQSwMEFAAGAAgAAAAh&#13;&#10;AJg9fQniAAAAEgEAAA8AAABkcnMvZG93bnJldi54bWxMT01Lw0AQvQv+h2UEb+1uikqbZlPUIkhR&#13;&#10;tLUg3rbZMQnNzsbsto3/3slB9DKfb968ly1614gjdqH2pCEZKxBIhbc1lRq2bw+jKYgQDVnTeEIN&#13;&#10;3xhgkZ+fZSa1/kRrPG5iKZiEQmo0VDG2qZShqNCZMPYtEu8+fedM5LYrpe3MicldIydK3UhnauIP&#13;&#10;lWnxvsJivzk4Dd37qwxPcrJdfb083tXq43m13EetLy/65ZzD7RxExD7+XcDggfVDzsJ2/kA2iEbD&#13;&#10;KLlm5JCv1AzEgFDJlKvd70zmmfxvJf8BAAD//wMAUEsBAi0AFAAGAAgAAAAhALaDOJL+AAAA4QEA&#13;&#10;ABMAAAAAAAAAAAAAAAAAAAAAAFtDb250ZW50X1R5cGVzXS54bWxQSwECLQAUAAYACAAAACEAOP0h&#13;&#10;/9YAAACUAQAACwAAAAAAAAAAAAAAAAAvAQAAX3JlbHMvLnJlbHNQSwECLQAUAAYACAAAACEAil2x&#13;&#10;2dQBAAAEBAAADgAAAAAAAAAAAAAAAAAuAgAAZHJzL2Uyb0RvYy54bWxQSwECLQAUAAYACAAAACEA&#13;&#10;mD19CeIAAAASAQAADwAAAAAAAAAAAAAAAAAuBAAAZHJzL2Rvd25yZXYueG1sUEsFBgAAAAAEAAQA&#13;&#10;8wAAAD0FAAAAAA==&#13;&#10;" strokecolor="#f37021" strokeweight=".5pt">
              <v:stroke joinstyle="miter"/>
            </v:line>
          </w:pict>
        </mc:Fallback>
      </mc:AlternateContent>
    </w:r>
    <w:r w:rsidR="00F611F6">
      <w:rPr>
        <w:noProof/>
      </w:rPr>
      <w:drawing>
        <wp:anchor distT="0" distB="0" distL="114300" distR="114300" simplePos="0" relativeHeight="251670528" behindDoc="1" locked="0" layoutInCell="1" allowOverlap="1" wp14:anchorId="6C02C2A1" wp14:editId="1D87889E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200" cy="5796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eninformation_tite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82B" w14:textId="77777777" w:rsidR="001853C4" w:rsidRDefault="0018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77E3"/>
    <w:rsid w:val="00035CE7"/>
    <w:rsid w:val="00052E53"/>
    <w:rsid w:val="0005589B"/>
    <w:rsid w:val="00061FD2"/>
    <w:rsid w:val="00071141"/>
    <w:rsid w:val="00076074"/>
    <w:rsid w:val="000815C9"/>
    <w:rsid w:val="000943A4"/>
    <w:rsid w:val="000B6557"/>
    <w:rsid w:val="000E3F97"/>
    <w:rsid w:val="001242CE"/>
    <w:rsid w:val="001315A6"/>
    <w:rsid w:val="00140510"/>
    <w:rsid w:val="00152DFF"/>
    <w:rsid w:val="00156BBB"/>
    <w:rsid w:val="001853C4"/>
    <w:rsid w:val="00193743"/>
    <w:rsid w:val="001B334F"/>
    <w:rsid w:val="001D33C7"/>
    <w:rsid w:val="001F13B2"/>
    <w:rsid w:val="001F4F6B"/>
    <w:rsid w:val="001F7800"/>
    <w:rsid w:val="0022542F"/>
    <w:rsid w:val="0023059A"/>
    <w:rsid w:val="002554BB"/>
    <w:rsid w:val="00255D94"/>
    <w:rsid w:val="00257AF1"/>
    <w:rsid w:val="0026473B"/>
    <w:rsid w:val="0029639C"/>
    <w:rsid w:val="00296ADA"/>
    <w:rsid w:val="002F7F0C"/>
    <w:rsid w:val="00303FE7"/>
    <w:rsid w:val="00320263"/>
    <w:rsid w:val="00336967"/>
    <w:rsid w:val="003463C0"/>
    <w:rsid w:val="00350821"/>
    <w:rsid w:val="00350E28"/>
    <w:rsid w:val="00373DB2"/>
    <w:rsid w:val="003A488C"/>
    <w:rsid w:val="003A53FE"/>
    <w:rsid w:val="003C3EA5"/>
    <w:rsid w:val="00400B58"/>
    <w:rsid w:val="00411818"/>
    <w:rsid w:val="004241A6"/>
    <w:rsid w:val="004474BB"/>
    <w:rsid w:val="00455AD6"/>
    <w:rsid w:val="0046385B"/>
    <w:rsid w:val="00464306"/>
    <w:rsid w:val="004A676B"/>
    <w:rsid w:val="004B3A4C"/>
    <w:rsid w:val="004D4869"/>
    <w:rsid w:val="004F6FBB"/>
    <w:rsid w:val="005319F6"/>
    <w:rsid w:val="00541240"/>
    <w:rsid w:val="00550465"/>
    <w:rsid w:val="00552C20"/>
    <w:rsid w:val="005654DA"/>
    <w:rsid w:val="00580A62"/>
    <w:rsid w:val="005B32B7"/>
    <w:rsid w:val="005D47E3"/>
    <w:rsid w:val="005D79EC"/>
    <w:rsid w:val="00647D53"/>
    <w:rsid w:val="006653D5"/>
    <w:rsid w:val="00670A02"/>
    <w:rsid w:val="006869C0"/>
    <w:rsid w:val="0074599C"/>
    <w:rsid w:val="007578BF"/>
    <w:rsid w:val="00761FAC"/>
    <w:rsid w:val="00767CF3"/>
    <w:rsid w:val="007720D2"/>
    <w:rsid w:val="0077345C"/>
    <w:rsid w:val="00787EA2"/>
    <w:rsid w:val="00790BEC"/>
    <w:rsid w:val="007B2383"/>
    <w:rsid w:val="007B5ACD"/>
    <w:rsid w:val="007D3A41"/>
    <w:rsid w:val="007E30F5"/>
    <w:rsid w:val="00800D9F"/>
    <w:rsid w:val="00802DED"/>
    <w:rsid w:val="00811384"/>
    <w:rsid w:val="00814BFE"/>
    <w:rsid w:val="00821733"/>
    <w:rsid w:val="00835774"/>
    <w:rsid w:val="008709FA"/>
    <w:rsid w:val="008725C3"/>
    <w:rsid w:val="008A7B7F"/>
    <w:rsid w:val="008D68B9"/>
    <w:rsid w:val="008F548B"/>
    <w:rsid w:val="009167B6"/>
    <w:rsid w:val="00923A01"/>
    <w:rsid w:val="00934FCC"/>
    <w:rsid w:val="0097226B"/>
    <w:rsid w:val="00981C67"/>
    <w:rsid w:val="00985F42"/>
    <w:rsid w:val="00986B56"/>
    <w:rsid w:val="009B6F67"/>
    <w:rsid w:val="009C4D18"/>
    <w:rsid w:val="009D10FE"/>
    <w:rsid w:val="009D50BC"/>
    <w:rsid w:val="00A00DBA"/>
    <w:rsid w:val="00A15FF4"/>
    <w:rsid w:val="00A5685F"/>
    <w:rsid w:val="00AC5CBF"/>
    <w:rsid w:val="00AD3DEB"/>
    <w:rsid w:val="00AE37CD"/>
    <w:rsid w:val="00AF1750"/>
    <w:rsid w:val="00B553E2"/>
    <w:rsid w:val="00B810E4"/>
    <w:rsid w:val="00B8149A"/>
    <w:rsid w:val="00B95FA2"/>
    <w:rsid w:val="00B97B21"/>
    <w:rsid w:val="00BB2727"/>
    <w:rsid w:val="00BB29E6"/>
    <w:rsid w:val="00BC3AC2"/>
    <w:rsid w:val="00BD7977"/>
    <w:rsid w:val="00BF0715"/>
    <w:rsid w:val="00BF4D34"/>
    <w:rsid w:val="00BF5F29"/>
    <w:rsid w:val="00C10980"/>
    <w:rsid w:val="00C67AD6"/>
    <w:rsid w:val="00C74705"/>
    <w:rsid w:val="00C75A3E"/>
    <w:rsid w:val="00C76DAF"/>
    <w:rsid w:val="00C91469"/>
    <w:rsid w:val="00C93545"/>
    <w:rsid w:val="00CA03A2"/>
    <w:rsid w:val="00CB03D8"/>
    <w:rsid w:val="00CC215C"/>
    <w:rsid w:val="00CC347D"/>
    <w:rsid w:val="00CC528B"/>
    <w:rsid w:val="00D059D5"/>
    <w:rsid w:val="00D1685F"/>
    <w:rsid w:val="00D17E82"/>
    <w:rsid w:val="00D410E9"/>
    <w:rsid w:val="00D52315"/>
    <w:rsid w:val="00D52F52"/>
    <w:rsid w:val="00D73EDC"/>
    <w:rsid w:val="00DB2F34"/>
    <w:rsid w:val="00DC4C14"/>
    <w:rsid w:val="00DC7F75"/>
    <w:rsid w:val="00DD2C3F"/>
    <w:rsid w:val="00DE476F"/>
    <w:rsid w:val="00DE7E41"/>
    <w:rsid w:val="00DF265D"/>
    <w:rsid w:val="00DF762E"/>
    <w:rsid w:val="00DF7E4D"/>
    <w:rsid w:val="00E07F04"/>
    <w:rsid w:val="00E123EB"/>
    <w:rsid w:val="00E12990"/>
    <w:rsid w:val="00E137E7"/>
    <w:rsid w:val="00E237D7"/>
    <w:rsid w:val="00E32D90"/>
    <w:rsid w:val="00E36B27"/>
    <w:rsid w:val="00E51FD3"/>
    <w:rsid w:val="00E559D2"/>
    <w:rsid w:val="00E70D43"/>
    <w:rsid w:val="00E84852"/>
    <w:rsid w:val="00E93DBC"/>
    <w:rsid w:val="00E94E24"/>
    <w:rsid w:val="00E96CFC"/>
    <w:rsid w:val="00EA59BB"/>
    <w:rsid w:val="00F20B10"/>
    <w:rsid w:val="00F517EA"/>
    <w:rsid w:val="00F611F6"/>
    <w:rsid w:val="00F63CC1"/>
    <w:rsid w:val="00F64BB4"/>
    <w:rsid w:val="00F748E4"/>
    <w:rsid w:val="00F85186"/>
    <w:rsid w:val="00FA2F5F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DB2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tern.at/toechterta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ts.at/email/marion.hierzenberger/gbster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stern.at/toechterta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912B0E-B485-804D-9C04-526FFFAD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Skip to LA</cp:lastModifiedBy>
  <cp:revision>2</cp:revision>
  <cp:lastPrinted>2019-03-18T09:11:00Z</cp:lastPrinted>
  <dcterms:created xsi:type="dcterms:W3CDTF">2022-03-29T14:14:00Z</dcterms:created>
  <dcterms:modified xsi:type="dcterms:W3CDTF">2022-03-29T14:14:00Z</dcterms:modified>
</cp:coreProperties>
</file>